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E2" w:rsidRDefault="00763CE2" w:rsidP="000C7164">
      <w:pPr>
        <w:pStyle w:val="ConsPlusTitle"/>
        <w:jc w:val="center"/>
        <w:rPr>
          <w:sz w:val="28"/>
          <w:szCs w:val="28"/>
        </w:rPr>
      </w:pPr>
      <w:r>
        <w:rPr>
          <w:noProof/>
        </w:rPr>
        <w:drawing>
          <wp:anchor distT="0" distB="0" distL="114300" distR="114300" simplePos="0" relativeHeight="251659264" behindDoc="1" locked="0" layoutInCell="1" allowOverlap="1" wp14:anchorId="11BD020B" wp14:editId="1B0423BC">
            <wp:simplePos x="0" y="0"/>
            <wp:positionH relativeFrom="column">
              <wp:posOffset>2657475</wp:posOffset>
            </wp:positionH>
            <wp:positionV relativeFrom="paragraph">
              <wp:posOffset>-33655</wp:posOffset>
            </wp:positionV>
            <wp:extent cx="473710" cy="571500"/>
            <wp:effectExtent l="0" t="0" r="2540" b="0"/>
            <wp:wrapNone/>
            <wp:docPr id="1" name="Рисунок 1" descr="Gerbтенд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тенд (серый)"/>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CE2" w:rsidRPr="00763CE2" w:rsidRDefault="00763CE2" w:rsidP="00763CE2">
      <w:pPr>
        <w:widowControl/>
        <w:autoSpaceDE/>
        <w:autoSpaceDN/>
        <w:adjustRightInd/>
        <w:ind w:firstLine="0"/>
        <w:jc w:val="center"/>
        <w:rPr>
          <w:rFonts w:ascii="Times New Roman" w:hAnsi="Times New Roman"/>
        </w:rPr>
      </w:pPr>
      <w:r w:rsidRPr="00763CE2">
        <w:rPr>
          <w:rFonts w:ascii="Times New Roman" w:hAnsi="Times New Roman"/>
        </w:rPr>
        <w:t xml:space="preserve">      </w:t>
      </w:r>
    </w:p>
    <w:p w:rsidR="00763CE2" w:rsidRPr="00763CE2" w:rsidRDefault="00763CE2" w:rsidP="00763CE2">
      <w:pPr>
        <w:widowControl/>
        <w:autoSpaceDE/>
        <w:autoSpaceDN/>
        <w:adjustRightInd/>
        <w:ind w:firstLine="0"/>
        <w:jc w:val="center"/>
        <w:rPr>
          <w:rFonts w:ascii="Times New Roman" w:hAnsi="Times New Roman"/>
        </w:rPr>
      </w:pPr>
    </w:p>
    <w:p w:rsidR="00763CE2" w:rsidRPr="00763CE2" w:rsidRDefault="00763CE2" w:rsidP="00763CE2">
      <w:pPr>
        <w:widowControl/>
        <w:autoSpaceDE/>
        <w:autoSpaceDN/>
        <w:adjustRightInd/>
        <w:ind w:firstLine="0"/>
        <w:jc w:val="center"/>
        <w:rPr>
          <w:rFonts w:ascii="Times New Roman" w:hAnsi="Times New Roman"/>
          <w:b/>
          <w:sz w:val="28"/>
        </w:rPr>
      </w:pP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АДМИНИСТРАЦИЯ</w:t>
      </w: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НОВОСЫСОЕВСКОГО СЕЛЬСКОГО ПОСЕЛЕНИЯ</w:t>
      </w:r>
    </w:p>
    <w:p w:rsidR="00763CE2" w:rsidRPr="00763CE2" w:rsidRDefault="00763CE2" w:rsidP="00763CE2">
      <w:pPr>
        <w:widowControl/>
        <w:autoSpaceDE/>
        <w:autoSpaceDN/>
        <w:adjustRightInd/>
        <w:ind w:firstLine="0"/>
        <w:jc w:val="center"/>
        <w:rPr>
          <w:rFonts w:ascii="Times New Roman" w:hAnsi="Times New Roman"/>
          <w:b/>
          <w:sz w:val="24"/>
        </w:rPr>
      </w:pPr>
      <w:r w:rsidRPr="00763CE2">
        <w:rPr>
          <w:rFonts w:ascii="Times New Roman" w:hAnsi="Times New Roman"/>
          <w:b/>
          <w:sz w:val="24"/>
        </w:rPr>
        <w:t>ЯКОВЛЕВСКИЙ МУНИЦИПАЛЬНЫЙ РАЙОН ПРИМОРСКИЙ КРАЙ</w:t>
      </w: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sz w:val="24"/>
        </w:rPr>
      </w:pPr>
    </w:p>
    <w:p w:rsidR="00763CE2" w:rsidRPr="00763CE2" w:rsidRDefault="00763CE2" w:rsidP="00763CE2">
      <w:pPr>
        <w:widowControl/>
        <w:autoSpaceDE/>
        <w:autoSpaceDN/>
        <w:adjustRightInd/>
        <w:ind w:firstLine="0"/>
        <w:jc w:val="left"/>
        <w:rPr>
          <w:rFonts w:ascii="Times New Roman" w:hAnsi="Times New Roman"/>
        </w:rPr>
      </w:pP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b/>
          <w:sz w:val="24"/>
          <w:szCs w:val="24"/>
        </w:rPr>
      </w:pPr>
      <w:r w:rsidRPr="00763CE2">
        <w:rPr>
          <w:rFonts w:ascii="Times New Roman" w:hAnsi="Times New Roman"/>
          <w:b/>
          <w:sz w:val="24"/>
          <w:szCs w:val="24"/>
        </w:rPr>
        <w:t>ПОСТАНОВЛЕНИЕ</w:t>
      </w:r>
    </w:p>
    <w:p w:rsidR="00763CE2" w:rsidRPr="00763CE2" w:rsidRDefault="00763CE2" w:rsidP="00763CE2">
      <w:pPr>
        <w:widowControl/>
        <w:autoSpaceDE/>
        <w:autoSpaceDN/>
        <w:adjustRightInd/>
        <w:ind w:firstLine="0"/>
        <w:jc w:val="left"/>
        <w:rPr>
          <w:rFonts w:ascii="Times New Roman" w:hAnsi="Times New Roman"/>
          <w:sz w:val="24"/>
          <w:szCs w:val="24"/>
        </w:rPr>
      </w:pPr>
    </w:p>
    <w:p w:rsidR="00763CE2" w:rsidRPr="00763CE2" w:rsidRDefault="00763CE2" w:rsidP="00763CE2">
      <w:pPr>
        <w:widowControl/>
        <w:autoSpaceDE/>
        <w:autoSpaceDN/>
        <w:adjustRightInd/>
        <w:ind w:firstLine="0"/>
        <w:rPr>
          <w:rFonts w:ascii="Times New Roman" w:hAnsi="Times New Roman"/>
          <w:sz w:val="26"/>
          <w:szCs w:val="26"/>
        </w:rPr>
      </w:pPr>
      <w:r w:rsidRPr="00763CE2">
        <w:rPr>
          <w:rFonts w:ascii="Times New Roman" w:hAnsi="Times New Roman"/>
          <w:sz w:val="26"/>
          <w:szCs w:val="26"/>
        </w:rPr>
        <w:t xml:space="preserve">             </w:t>
      </w:r>
      <w:r>
        <w:rPr>
          <w:rFonts w:ascii="Times New Roman" w:hAnsi="Times New Roman"/>
          <w:sz w:val="26"/>
          <w:szCs w:val="26"/>
        </w:rPr>
        <w:t>31 июля</w:t>
      </w:r>
      <w:r w:rsidR="00193DED">
        <w:rPr>
          <w:rFonts w:ascii="Times New Roman" w:hAnsi="Times New Roman"/>
          <w:sz w:val="26"/>
          <w:szCs w:val="26"/>
        </w:rPr>
        <w:t xml:space="preserve">  2018 года              </w:t>
      </w:r>
      <w:r w:rsidRPr="00763CE2">
        <w:rPr>
          <w:rFonts w:ascii="Times New Roman" w:hAnsi="Times New Roman"/>
          <w:sz w:val="26"/>
          <w:szCs w:val="26"/>
        </w:rPr>
        <w:t xml:space="preserve"> с. </w:t>
      </w:r>
      <w:proofErr w:type="spellStart"/>
      <w:r w:rsidR="009B6828">
        <w:rPr>
          <w:rFonts w:ascii="Times New Roman" w:hAnsi="Times New Roman"/>
          <w:sz w:val="26"/>
          <w:szCs w:val="26"/>
        </w:rPr>
        <w:t>Новосысоевка</w:t>
      </w:r>
      <w:proofErr w:type="spellEnd"/>
      <w:r w:rsidR="009B6828">
        <w:rPr>
          <w:rFonts w:ascii="Times New Roman" w:hAnsi="Times New Roman"/>
          <w:sz w:val="26"/>
          <w:szCs w:val="26"/>
        </w:rPr>
        <w:tab/>
      </w:r>
      <w:r w:rsidR="009B6828">
        <w:rPr>
          <w:rFonts w:ascii="Times New Roman" w:hAnsi="Times New Roman"/>
          <w:sz w:val="26"/>
          <w:szCs w:val="26"/>
        </w:rPr>
        <w:tab/>
        <w:t xml:space="preserve">       № 63</w:t>
      </w:r>
      <w:r>
        <w:rPr>
          <w:rFonts w:ascii="Times New Roman" w:hAnsi="Times New Roman"/>
          <w:sz w:val="26"/>
          <w:szCs w:val="26"/>
        </w:rPr>
        <w:t>-НПА</w:t>
      </w:r>
    </w:p>
    <w:p w:rsidR="00763CE2" w:rsidRPr="00763CE2" w:rsidRDefault="00763CE2" w:rsidP="00763CE2">
      <w:pPr>
        <w:widowControl/>
        <w:autoSpaceDE/>
        <w:autoSpaceDN/>
        <w:adjustRightInd/>
        <w:ind w:firstLine="0"/>
        <w:rPr>
          <w:rFonts w:ascii="Times New Roman" w:hAnsi="Times New Roman"/>
          <w:sz w:val="26"/>
          <w:szCs w:val="26"/>
        </w:rPr>
      </w:pPr>
    </w:p>
    <w:p w:rsidR="00763CE2" w:rsidRPr="00763CE2" w:rsidRDefault="00763CE2" w:rsidP="00E5539C">
      <w:pPr>
        <w:widowControl/>
        <w:ind w:firstLine="0"/>
        <w:rPr>
          <w:rFonts w:ascii="Times New Roman" w:hAnsi="Times New Roman"/>
          <w:b/>
          <w:bCs/>
          <w:sz w:val="26"/>
          <w:szCs w:val="26"/>
        </w:rPr>
      </w:pPr>
      <w:r w:rsidRPr="00763CE2">
        <w:rPr>
          <w:rFonts w:ascii="Times New Roman" w:hAnsi="Times New Roman"/>
          <w:b/>
          <w:bCs/>
          <w:sz w:val="26"/>
          <w:szCs w:val="26"/>
        </w:rPr>
        <w:t xml:space="preserve"> «О</w:t>
      </w:r>
      <w:r>
        <w:rPr>
          <w:rFonts w:ascii="Times New Roman" w:hAnsi="Times New Roman"/>
          <w:b/>
          <w:bCs/>
          <w:sz w:val="26"/>
          <w:szCs w:val="26"/>
        </w:rPr>
        <w:t xml:space="preserve"> внесении изменений  в п</w:t>
      </w:r>
      <w:r w:rsidR="007639E0">
        <w:rPr>
          <w:rFonts w:ascii="Times New Roman" w:hAnsi="Times New Roman"/>
          <w:b/>
          <w:bCs/>
          <w:sz w:val="26"/>
          <w:szCs w:val="26"/>
        </w:rPr>
        <w:t xml:space="preserve">остановление </w:t>
      </w:r>
      <w:r w:rsidR="009B6828">
        <w:rPr>
          <w:rFonts w:ascii="Times New Roman" w:hAnsi="Times New Roman"/>
          <w:b/>
          <w:bCs/>
          <w:sz w:val="26"/>
          <w:szCs w:val="26"/>
        </w:rPr>
        <w:t>а</w:t>
      </w:r>
      <w:r w:rsidR="00193DED">
        <w:rPr>
          <w:rFonts w:ascii="Times New Roman" w:hAnsi="Times New Roman"/>
          <w:b/>
          <w:bCs/>
          <w:sz w:val="26"/>
          <w:szCs w:val="26"/>
        </w:rPr>
        <w:t>дминистрации от 15.09.2010 № 105</w:t>
      </w:r>
      <w:r>
        <w:rPr>
          <w:rFonts w:ascii="Times New Roman" w:hAnsi="Times New Roman"/>
          <w:b/>
          <w:bCs/>
          <w:sz w:val="26"/>
          <w:szCs w:val="26"/>
        </w:rPr>
        <w:t>-НПА  «</w:t>
      </w:r>
      <w:r w:rsidR="00C94DFF">
        <w:rPr>
          <w:rFonts w:ascii="Times New Roman" w:hAnsi="Times New Roman"/>
          <w:b/>
          <w:bCs/>
          <w:sz w:val="26"/>
          <w:szCs w:val="26"/>
        </w:rPr>
        <w:t>Об утверждении Административного регламе</w:t>
      </w:r>
      <w:r w:rsidR="00E5539C">
        <w:rPr>
          <w:rFonts w:ascii="Times New Roman" w:hAnsi="Times New Roman"/>
          <w:b/>
          <w:bCs/>
          <w:sz w:val="26"/>
          <w:szCs w:val="26"/>
        </w:rPr>
        <w:t>нта по предоставлению муниципальной услуги «</w:t>
      </w:r>
      <w:r w:rsidR="009B6828" w:rsidRPr="009B6828">
        <w:rPr>
          <w:rFonts w:ascii="Times New Roman" w:hAnsi="Times New Roman"/>
          <w:b/>
          <w:sz w:val="26"/>
          <w:szCs w:val="26"/>
        </w:rPr>
        <w:t xml:space="preserve">Оформление и согласование награждения Почетной грамотой, Благодарственным письмом, Приветственным адресом главы </w:t>
      </w:r>
      <w:proofErr w:type="spellStart"/>
      <w:r w:rsidR="009B6828" w:rsidRPr="009B6828">
        <w:rPr>
          <w:rFonts w:ascii="Times New Roman" w:hAnsi="Times New Roman"/>
          <w:b/>
          <w:sz w:val="26"/>
          <w:szCs w:val="26"/>
        </w:rPr>
        <w:t>Новосысоевского</w:t>
      </w:r>
      <w:proofErr w:type="spellEnd"/>
      <w:r w:rsidR="009B6828" w:rsidRPr="009B6828">
        <w:rPr>
          <w:rFonts w:ascii="Times New Roman" w:hAnsi="Times New Roman"/>
          <w:b/>
          <w:sz w:val="26"/>
          <w:szCs w:val="26"/>
        </w:rPr>
        <w:t xml:space="preserve"> сельского поселения, согласование документов по награждению государственными наградами РФ, Почетной грамотой и Благодарностью Губернатора  и Законодательного собрания  Приморского края</w:t>
      </w:r>
      <w:r w:rsidRPr="00763CE2">
        <w:rPr>
          <w:rFonts w:ascii="Times New Roman" w:hAnsi="Times New Roman"/>
          <w:b/>
          <w:bCs/>
          <w:sz w:val="26"/>
          <w:szCs w:val="26"/>
        </w:rPr>
        <w:t>»</w:t>
      </w:r>
    </w:p>
    <w:p w:rsidR="00763CE2" w:rsidRPr="00763CE2" w:rsidRDefault="00763CE2" w:rsidP="00763CE2">
      <w:pPr>
        <w:widowControl/>
        <w:ind w:left="708" w:firstLine="0"/>
        <w:jc w:val="left"/>
        <w:rPr>
          <w:rFonts w:ascii="Times New Roman" w:hAnsi="Times New Roman"/>
          <w:b/>
          <w:bCs/>
          <w:sz w:val="26"/>
          <w:szCs w:val="26"/>
        </w:rPr>
      </w:pPr>
      <w:r w:rsidRPr="00763CE2">
        <w:rPr>
          <w:rFonts w:ascii="Times New Roman" w:hAnsi="Times New Roman"/>
          <w:b/>
          <w:bCs/>
          <w:sz w:val="26"/>
          <w:szCs w:val="26"/>
        </w:rPr>
        <w:t xml:space="preserve">    </w:t>
      </w:r>
    </w:p>
    <w:p w:rsidR="00763CE2" w:rsidRDefault="00763CE2" w:rsidP="000C7164">
      <w:pPr>
        <w:pStyle w:val="ConsPlusTitle"/>
        <w:jc w:val="center"/>
        <w:rPr>
          <w:sz w:val="28"/>
          <w:szCs w:val="28"/>
        </w:rPr>
      </w:pPr>
    </w:p>
    <w:p w:rsidR="00E5539C" w:rsidRDefault="00E5539C" w:rsidP="000C716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C7164" w:rsidRPr="00E5539C">
        <w:rPr>
          <w:rFonts w:ascii="Times New Roman" w:hAnsi="Times New Roman" w:cs="Times New Roman"/>
          <w:sz w:val="28"/>
          <w:szCs w:val="28"/>
        </w:rPr>
        <w:t xml:space="preserve">На основании Федерального </w:t>
      </w:r>
      <w:hyperlink r:id="rId7"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w:t>
      </w:r>
      <w:r w:rsidR="000C7164" w:rsidRPr="00E5539C">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133191">
        <w:rPr>
          <w:rStyle w:val="a3"/>
          <w:sz w:val="28"/>
          <w:szCs w:val="28"/>
        </w:rPr>
        <w:t xml:space="preserve"> </w:t>
      </w:r>
      <w:r w:rsidR="000C7164" w:rsidRPr="00E5539C">
        <w:rPr>
          <w:rStyle w:val="a3"/>
          <w:sz w:val="28"/>
          <w:szCs w:val="28"/>
        </w:rPr>
        <w:t xml:space="preserve">№ 59-ФЗ «О порядке рассмотрения обращений граждан Российской Федерации», </w:t>
      </w:r>
      <w:r w:rsidR="000C7164" w:rsidRPr="00E5539C">
        <w:rPr>
          <w:rFonts w:ascii="Times New Roman" w:hAnsi="Times New Roman" w:cs="Times New Roman"/>
          <w:sz w:val="28"/>
          <w:szCs w:val="28"/>
        </w:rPr>
        <w:t xml:space="preserve">руководствуясь </w:t>
      </w:r>
      <w:hyperlink r:id="rId9" w:history="1">
        <w:r w:rsidR="000C7164" w:rsidRPr="00E5539C">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в целях приведения муниципальных нормативных</w:t>
      </w:r>
      <w:r>
        <w:rPr>
          <w:rFonts w:ascii="Times New Roman" w:hAnsi="Times New Roman" w:cs="Times New Roman"/>
          <w:sz w:val="28"/>
          <w:szCs w:val="28"/>
        </w:rPr>
        <w:t xml:space="preserve"> правовых актов администрации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xml:space="preserve"> в соответствие с де</w:t>
      </w:r>
      <w:r>
        <w:rPr>
          <w:rFonts w:ascii="Times New Roman" w:hAnsi="Times New Roman" w:cs="Times New Roman"/>
          <w:sz w:val="28"/>
          <w:szCs w:val="28"/>
        </w:rPr>
        <w:t>йству</w:t>
      </w:r>
      <w:r w:rsidR="007639E0">
        <w:rPr>
          <w:rFonts w:ascii="Times New Roman" w:hAnsi="Times New Roman" w:cs="Times New Roman"/>
          <w:sz w:val="28"/>
          <w:szCs w:val="28"/>
        </w:rPr>
        <w:t>ющим</w:t>
      </w:r>
      <w:proofErr w:type="gramEnd"/>
      <w:r w:rsidR="007639E0">
        <w:rPr>
          <w:rFonts w:ascii="Times New Roman" w:hAnsi="Times New Roman" w:cs="Times New Roman"/>
          <w:sz w:val="28"/>
          <w:szCs w:val="28"/>
        </w:rPr>
        <w:t xml:space="preserve"> законодательством, админист</w:t>
      </w:r>
      <w:r>
        <w:rPr>
          <w:rFonts w:ascii="Times New Roman" w:hAnsi="Times New Roman" w:cs="Times New Roman"/>
          <w:sz w:val="28"/>
          <w:szCs w:val="28"/>
        </w:rPr>
        <w:t xml:space="preserve">рация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 </w:t>
      </w:r>
    </w:p>
    <w:p w:rsidR="00E5539C" w:rsidRDefault="00E5539C" w:rsidP="000C7164">
      <w:pPr>
        <w:pStyle w:val="ConsPlusNormal0"/>
        <w:ind w:firstLine="539"/>
        <w:jc w:val="both"/>
        <w:rPr>
          <w:rFonts w:ascii="Times New Roman" w:hAnsi="Times New Roman" w:cs="Times New Roman"/>
          <w:sz w:val="28"/>
          <w:szCs w:val="28"/>
        </w:rPr>
      </w:pPr>
    </w:p>
    <w:p w:rsidR="000C7164" w:rsidRDefault="00E5539C" w:rsidP="000C7164">
      <w:pPr>
        <w:pStyle w:val="ConsPlusNormal0"/>
        <w:ind w:firstLine="539"/>
        <w:jc w:val="both"/>
        <w:rPr>
          <w:rFonts w:ascii="Times New Roman" w:hAnsi="Times New Roman" w:cs="Times New Roman"/>
          <w:b/>
          <w:sz w:val="28"/>
          <w:szCs w:val="28"/>
        </w:rPr>
      </w:pPr>
      <w:r w:rsidRPr="00E5539C">
        <w:rPr>
          <w:rFonts w:ascii="Times New Roman" w:hAnsi="Times New Roman" w:cs="Times New Roman"/>
          <w:b/>
          <w:sz w:val="28"/>
          <w:szCs w:val="28"/>
        </w:rPr>
        <w:t>ПОСТАНОВЛЯЕТ</w:t>
      </w:r>
      <w:r w:rsidR="000C7164" w:rsidRPr="00E5539C">
        <w:rPr>
          <w:rFonts w:ascii="Times New Roman" w:hAnsi="Times New Roman" w:cs="Times New Roman"/>
          <w:b/>
          <w:sz w:val="28"/>
          <w:szCs w:val="28"/>
        </w:rPr>
        <w:t>:</w:t>
      </w:r>
    </w:p>
    <w:p w:rsidR="00E5539C" w:rsidRPr="00E5539C" w:rsidRDefault="00E5539C" w:rsidP="000C7164">
      <w:pPr>
        <w:pStyle w:val="ConsPlusNormal0"/>
        <w:ind w:firstLine="539"/>
        <w:jc w:val="both"/>
        <w:rPr>
          <w:rFonts w:ascii="Times New Roman" w:hAnsi="Times New Roman" w:cs="Times New Roman"/>
          <w:b/>
          <w:sz w:val="28"/>
          <w:szCs w:val="28"/>
        </w:rPr>
      </w:pPr>
    </w:p>
    <w:p w:rsidR="000C7164" w:rsidRDefault="000C7164" w:rsidP="00E5539C">
      <w:pPr>
        <w:widowControl/>
        <w:ind w:firstLine="0"/>
        <w:rPr>
          <w:sz w:val="28"/>
          <w:szCs w:val="28"/>
        </w:rPr>
      </w:pPr>
      <w:r w:rsidRPr="00E5539C">
        <w:rPr>
          <w:rFonts w:ascii="Times New Roman" w:hAnsi="Times New Roman"/>
          <w:sz w:val="28"/>
          <w:szCs w:val="28"/>
        </w:rPr>
        <w:t>1. Внес</w:t>
      </w:r>
      <w:r w:rsidR="00E5539C" w:rsidRPr="00E5539C">
        <w:rPr>
          <w:rFonts w:ascii="Times New Roman" w:hAnsi="Times New Roman"/>
          <w:sz w:val="28"/>
          <w:szCs w:val="28"/>
        </w:rPr>
        <w:t>ти в пос</w:t>
      </w:r>
      <w:r w:rsidR="009B6828">
        <w:rPr>
          <w:rFonts w:ascii="Times New Roman" w:hAnsi="Times New Roman"/>
          <w:sz w:val="28"/>
          <w:szCs w:val="28"/>
        </w:rPr>
        <w:t>тановление  администрации  от 15.09</w:t>
      </w:r>
      <w:r w:rsidR="007639E0">
        <w:rPr>
          <w:rFonts w:ascii="Times New Roman" w:hAnsi="Times New Roman"/>
          <w:sz w:val="28"/>
          <w:szCs w:val="28"/>
        </w:rPr>
        <w:t>.2010</w:t>
      </w:r>
      <w:r w:rsidR="00193DED">
        <w:rPr>
          <w:rFonts w:ascii="Times New Roman" w:hAnsi="Times New Roman"/>
          <w:sz w:val="28"/>
          <w:szCs w:val="28"/>
        </w:rPr>
        <w:t xml:space="preserve"> № 105</w:t>
      </w:r>
      <w:r w:rsidR="00E5539C" w:rsidRPr="00E5539C">
        <w:rPr>
          <w:rFonts w:ascii="Times New Roman" w:hAnsi="Times New Roman"/>
          <w:sz w:val="28"/>
          <w:szCs w:val="28"/>
        </w:rPr>
        <w:t>-НПА</w:t>
      </w:r>
      <w:r w:rsidRPr="00E5539C">
        <w:rPr>
          <w:rFonts w:ascii="Times New Roman" w:hAnsi="Times New Roman"/>
          <w:sz w:val="28"/>
          <w:szCs w:val="28"/>
        </w:rPr>
        <w:t xml:space="preserve"> «Об утверждении Административного регламента</w:t>
      </w:r>
      <w:r w:rsidR="00E5539C" w:rsidRPr="00E5539C">
        <w:rPr>
          <w:rFonts w:ascii="Times New Roman" w:hAnsi="Times New Roman"/>
          <w:sz w:val="28"/>
          <w:szCs w:val="28"/>
        </w:rPr>
        <w:t xml:space="preserve"> по предо</w:t>
      </w:r>
      <w:r w:rsidR="007639E0">
        <w:rPr>
          <w:rFonts w:ascii="Times New Roman" w:hAnsi="Times New Roman"/>
          <w:sz w:val="28"/>
          <w:szCs w:val="28"/>
        </w:rPr>
        <w:t xml:space="preserve">ставлению муниципальной услуги </w:t>
      </w:r>
      <w:r w:rsidR="007639E0">
        <w:rPr>
          <w:rFonts w:ascii="Times New Roman" w:hAnsi="Times New Roman"/>
          <w:bCs/>
          <w:sz w:val="28"/>
          <w:szCs w:val="28"/>
        </w:rPr>
        <w:t>«</w:t>
      </w:r>
      <w:r w:rsidR="009B6828" w:rsidRPr="009B6828">
        <w:rPr>
          <w:rFonts w:ascii="Times New Roman" w:hAnsi="Times New Roman"/>
          <w:sz w:val="28"/>
          <w:szCs w:val="28"/>
        </w:rPr>
        <w:t xml:space="preserve">Оформление и согласование награждения Почетной грамотой, Благодарственным письмом, Приветственным адресом главы </w:t>
      </w:r>
      <w:proofErr w:type="spellStart"/>
      <w:r w:rsidR="009B6828" w:rsidRPr="009B6828">
        <w:rPr>
          <w:rFonts w:ascii="Times New Roman" w:hAnsi="Times New Roman"/>
          <w:sz w:val="28"/>
          <w:szCs w:val="28"/>
        </w:rPr>
        <w:t>Новосысоевского</w:t>
      </w:r>
      <w:proofErr w:type="spellEnd"/>
      <w:r w:rsidR="009B6828" w:rsidRPr="009B6828">
        <w:rPr>
          <w:rFonts w:ascii="Times New Roman" w:hAnsi="Times New Roman"/>
          <w:sz w:val="28"/>
          <w:szCs w:val="28"/>
        </w:rPr>
        <w:t xml:space="preserve"> сельского поселения, согласование документов по награждению государственными наградами РФ, Почетной грамотой и Благодарностью Губернатора  и Законодательного собрания  Приморского края</w:t>
      </w:r>
      <w:r w:rsidR="00E5539C" w:rsidRPr="00763CE2">
        <w:rPr>
          <w:rFonts w:ascii="Times New Roman" w:hAnsi="Times New Roman"/>
          <w:bCs/>
          <w:sz w:val="28"/>
          <w:szCs w:val="28"/>
        </w:rPr>
        <w:t>»</w:t>
      </w:r>
      <w:r>
        <w:rPr>
          <w:sz w:val="28"/>
          <w:szCs w:val="28"/>
        </w:rPr>
        <w:t xml:space="preserve"> </w:t>
      </w:r>
      <w:r w:rsidRPr="00E5539C">
        <w:rPr>
          <w:rFonts w:ascii="Times New Roman" w:hAnsi="Times New Roman"/>
          <w:sz w:val="28"/>
          <w:szCs w:val="28"/>
        </w:rPr>
        <w:t>следующие изменения</w:t>
      </w:r>
      <w:r>
        <w:rPr>
          <w:sz w:val="28"/>
          <w:szCs w:val="28"/>
        </w:rPr>
        <w:t xml:space="preserve">: </w:t>
      </w:r>
    </w:p>
    <w:p w:rsidR="0010055E" w:rsidRDefault="0010055E" w:rsidP="00E5539C">
      <w:pPr>
        <w:widowControl/>
        <w:ind w:firstLine="0"/>
        <w:rPr>
          <w:rFonts w:ascii="Times New Roman" w:hAnsi="Times New Roman"/>
          <w:sz w:val="28"/>
          <w:szCs w:val="28"/>
        </w:rPr>
      </w:pPr>
      <w:r>
        <w:rPr>
          <w:sz w:val="28"/>
          <w:szCs w:val="28"/>
        </w:rPr>
        <w:t xml:space="preserve">       </w:t>
      </w:r>
      <w:r w:rsidRPr="0010055E">
        <w:rPr>
          <w:rFonts w:ascii="Times New Roman" w:hAnsi="Times New Roman"/>
          <w:sz w:val="28"/>
          <w:szCs w:val="28"/>
        </w:rPr>
        <w:t>а) Раздел 3.2</w:t>
      </w:r>
      <w:r>
        <w:rPr>
          <w:rFonts w:ascii="Times New Roman" w:hAnsi="Times New Roman"/>
          <w:sz w:val="28"/>
          <w:szCs w:val="28"/>
        </w:rPr>
        <w:t xml:space="preserve">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считать разделом 4 с соответствующим изменением пунктов на 4.4.1 и 4.4.2;</w:t>
      </w:r>
    </w:p>
    <w:p w:rsidR="0010055E" w:rsidRPr="0010055E" w:rsidRDefault="0010055E" w:rsidP="00E5539C">
      <w:pPr>
        <w:widowControl/>
        <w:ind w:firstLine="0"/>
        <w:rPr>
          <w:rFonts w:ascii="Times New Roman" w:hAnsi="Times New Roman"/>
          <w:bCs/>
          <w:sz w:val="28"/>
          <w:szCs w:val="28"/>
        </w:rPr>
      </w:pPr>
      <w:r>
        <w:rPr>
          <w:rFonts w:ascii="Times New Roman" w:hAnsi="Times New Roman"/>
          <w:sz w:val="28"/>
          <w:szCs w:val="28"/>
        </w:rPr>
        <w:t xml:space="preserve">        б) раздел 3.3 исключить;</w:t>
      </w:r>
    </w:p>
    <w:p w:rsidR="000C7164" w:rsidRDefault="0010055E" w:rsidP="000C7164">
      <w:pPr>
        <w:widowControl/>
        <w:ind w:firstLine="540"/>
        <w:outlineLvl w:val="0"/>
        <w:rPr>
          <w:rFonts w:ascii="Times New Roman" w:hAnsi="Times New Roman"/>
          <w:sz w:val="28"/>
          <w:szCs w:val="28"/>
        </w:rPr>
      </w:pPr>
      <w:r>
        <w:rPr>
          <w:rFonts w:ascii="Times New Roman" w:hAnsi="Times New Roman"/>
          <w:sz w:val="28"/>
          <w:szCs w:val="28"/>
        </w:rPr>
        <w:lastRenderedPageBreak/>
        <w:t>в) дополнить разделом 5 следующего содержания:</w:t>
      </w:r>
    </w:p>
    <w:p w:rsidR="0010055E" w:rsidRPr="0010055E" w:rsidRDefault="0010055E" w:rsidP="000C7164">
      <w:pPr>
        <w:widowControl/>
        <w:ind w:firstLine="540"/>
        <w:outlineLvl w:val="0"/>
        <w:rPr>
          <w:rFonts w:ascii="Times New Roman" w:hAnsi="Times New Roman"/>
          <w:sz w:val="28"/>
          <w:szCs w:val="28"/>
        </w:rPr>
      </w:pPr>
    </w:p>
    <w:p w:rsidR="000C7164" w:rsidRDefault="000C7164" w:rsidP="000C7164">
      <w:pPr>
        <w:widowControl/>
        <w:ind w:firstLine="540"/>
        <w:outlineLvl w:val="0"/>
        <w:rPr>
          <w:rFonts w:ascii="Times New Roman" w:hAnsi="Times New Roman"/>
          <w:sz w:val="28"/>
          <w:szCs w:val="28"/>
        </w:rPr>
      </w:pPr>
      <w:r>
        <w:rPr>
          <w:rFonts w:ascii="Times New Roman" w:hAnsi="Times New Roman"/>
          <w:sz w:val="28"/>
          <w:szCs w:val="28"/>
        </w:rPr>
        <w:t>«</w:t>
      </w:r>
      <w:r w:rsidR="0010055E">
        <w:rPr>
          <w:rFonts w:ascii="Times New Roman" w:hAnsi="Times New Roman"/>
          <w:sz w:val="28"/>
          <w:szCs w:val="28"/>
        </w:rPr>
        <w:t>5</w:t>
      </w:r>
      <w:r>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Решения и дейс</w:t>
      </w:r>
      <w:r w:rsidR="00E5539C">
        <w:rPr>
          <w:rFonts w:ascii="Times New Roman" w:hAnsi="Times New Roman"/>
          <w:sz w:val="28"/>
          <w:szCs w:val="28"/>
        </w:rPr>
        <w:t xml:space="preserve">твия (бездействие)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учреждений, оказывающих муниципальные услуги, должностных</w:t>
      </w:r>
      <w:r w:rsidR="00E5539C">
        <w:rPr>
          <w:rFonts w:ascii="Times New Roman" w:hAnsi="Times New Roman"/>
          <w:sz w:val="28"/>
          <w:szCs w:val="28"/>
        </w:rPr>
        <w:t xml:space="preserve"> лиц, муниципальных служащих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9B4F1A">
          <w:rPr>
            <w:rStyle w:val="a4"/>
            <w:rFonts w:ascii="Times New Roman" w:hAnsi="Times New Roman"/>
            <w:color w:val="auto"/>
            <w:sz w:val="28"/>
            <w:szCs w:val="28"/>
            <w:u w:val="none"/>
          </w:rPr>
          <w:t>разделе III</w:t>
        </w:r>
      </w:hyperlink>
      <w:r>
        <w:rPr>
          <w:rFonts w:ascii="Times New Roman" w:hAnsi="Times New Roman"/>
          <w:sz w:val="28"/>
          <w:szCs w:val="28"/>
        </w:rPr>
        <w:t xml:space="preserve"> настоящего административного регламента.</w:t>
      </w:r>
    </w:p>
    <w:p w:rsidR="000C7164" w:rsidRDefault="000C7164" w:rsidP="00DD2078">
      <w:pPr>
        <w:widowControl/>
        <w:ind w:firstLine="0"/>
        <w:rPr>
          <w:rFonts w:ascii="Times New Roman" w:hAnsi="Times New Roman"/>
          <w:sz w:val="28"/>
          <w:szCs w:val="28"/>
        </w:rPr>
      </w:pPr>
      <w:r>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C7164" w:rsidRDefault="000C7164" w:rsidP="000C7164">
      <w:pPr>
        <w:widowControl/>
        <w:ind w:firstLine="540"/>
        <w:outlineLvl w:val="0"/>
        <w:rPr>
          <w:rFonts w:ascii="Times New Roman" w:hAnsi="Times New Roman"/>
          <w:sz w:val="28"/>
          <w:szCs w:val="28"/>
        </w:rPr>
      </w:pPr>
    </w:p>
    <w:p w:rsidR="000C7164" w:rsidRDefault="00DD2078" w:rsidP="000C7164">
      <w:pPr>
        <w:widowControl/>
        <w:ind w:firstLine="540"/>
        <w:outlineLvl w:val="0"/>
        <w:rPr>
          <w:rFonts w:ascii="Times New Roman" w:hAnsi="Times New Roman"/>
          <w:bCs/>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регистрации запроса о предоставлении муниципальной услуги, запроса о п</w:t>
      </w:r>
      <w:r w:rsidR="000C7164">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w:t>
      </w:r>
      <w:r w:rsidR="009B4F1A">
        <w:rPr>
          <w:rFonts w:ascii="Times New Roman" w:hAnsi="Times New Roman"/>
          <w:sz w:val="28"/>
          <w:szCs w:val="28"/>
        </w:rPr>
        <w:t xml:space="preserve"> правовыми актами </w:t>
      </w:r>
      <w:r w:rsidR="000C7164">
        <w:rPr>
          <w:rFonts w:ascii="Times New Roman" w:hAnsi="Times New Roman"/>
          <w:sz w:val="28"/>
          <w:szCs w:val="28"/>
        </w:rPr>
        <w:t>администрации</w:t>
      </w:r>
      <w:r w:rsid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 </w:t>
      </w:r>
      <w:r w:rsidR="000C7164">
        <w:rPr>
          <w:rFonts w:ascii="Times New Roman" w:hAnsi="Times New Roman"/>
          <w:sz w:val="28"/>
          <w:szCs w:val="28"/>
        </w:rPr>
        <w:t>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w:t>
      </w:r>
      <w:r w:rsidR="009B4F1A">
        <w:rPr>
          <w:rFonts w:ascii="Times New Roman" w:hAnsi="Times New Roman"/>
          <w:sz w:val="28"/>
          <w:szCs w:val="28"/>
        </w:rPr>
        <w:t xml:space="preserve">альными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proofErr w:type="gramStart"/>
      <w:r w:rsidR="009B4F1A">
        <w:rPr>
          <w:rFonts w:ascii="Times New Roman" w:hAnsi="Times New Roman"/>
          <w:sz w:val="28"/>
          <w:szCs w:val="28"/>
        </w:rPr>
        <w:t xml:space="preserve"> </w:t>
      </w:r>
      <w:r w:rsidR="000C7164">
        <w:rPr>
          <w:rFonts w:ascii="Times New Roman" w:hAnsi="Times New Roman"/>
          <w:sz w:val="28"/>
          <w:szCs w:val="28"/>
        </w:rPr>
        <w:t>;</w:t>
      </w:r>
      <w:proofErr w:type="gramEnd"/>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lastRenderedPageBreak/>
        <w:t xml:space="preserve">- </w:t>
      </w:r>
      <w:r w:rsidR="000C7164">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9B4F1A">
        <w:rPr>
          <w:rFonts w:ascii="Times New Roman" w:hAnsi="Times New Roman"/>
          <w:sz w:val="28"/>
          <w:szCs w:val="28"/>
        </w:rPr>
        <w:t xml:space="preserve">отказа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учреждений, оказывающих муниципальные услуги, должностных лиц, муни</w:t>
      </w:r>
      <w:r w:rsidR="009B4F1A">
        <w:rPr>
          <w:rFonts w:ascii="Times New Roman" w:hAnsi="Times New Roman"/>
          <w:sz w:val="28"/>
          <w:szCs w:val="28"/>
        </w:rPr>
        <w:t>ципальных служащих администрации</w:t>
      </w:r>
      <w:r w:rsidR="009B4F1A" w:rsidRP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164" w:rsidRDefault="000C7164" w:rsidP="000C7164">
      <w:pPr>
        <w:widowControl/>
        <w:ind w:firstLine="540"/>
        <w:rPr>
          <w:rFonts w:ascii="Times New Roman" w:hAnsi="Times New Roman"/>
          <w:color w:val="FF0000"/>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009B4F1A">
        <w:rPr>
          <w:rFonts w:ascii="Times New Roman" w:hAnsi="Times New Roman"/>
          <w:sz w:val="28"/>
          <w:szCs w:val="28"/>
        </w:rPr>
        <w:t xml:space="preserve">, правовыми актами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roofErr w:type="gramEnd"/>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5.3. </w:t>
      </w:r>
      <w:proofErr w:type="gramStart"/>
      <w:r w:rsidR="000C7164">
        <w:rPr>
          <w:rFonts w:ascii="Times New Roman" w:hAnsi="Times New Roman"/>
          <w:sz w:val="28"/>
          <w:szCs w:val="28"/>
        </w:rPr>
        <w:t>Жалоба на решения и дейс</w:t>
      </w:r>
      <w:r w:rsidR="00CA19AF">
        <w:rPr>
          <w:rFonts w:ascii="Times New Roman" w:hAnsi="Times New Roman"/>
          <w:sz w:val="28"/>
          <w:szCs w:val="28"/>
        </w:rPr>
        <w:t xml:space="preserve">твия (бездействие)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учреждений, предоставляющих  муниципальные услуги, должностных лиц, муни</w:t>
      </w:r>
      <w:r w:rsidR="00CA19AF">
        <w:rPr>
          <w:rFonts w:ascii="Times New Roman" w:hAnsi="Times New Roman"/>
          <w:sz w:val="28"/>
          <w:szCs w:val="28"/>
        </w:rPr>
        <w:t xml:space="preserve">ципальных служащих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0C7164">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color w:val="FF0000"/>
          <w:sz w:val="28"/>
          <w:szCs w:val="28"/>
        </w:rPr>
      </w:pPr>
      <w:r>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w:t>
      </w:r>
      <w:r w:rsidR="00CA19AF">
        <w:rPr>
          <w:rFonts w:ascii="Times New Roman" w:hAnsi="Times New Roman"/>
          <w:sz w:val="28"/>
          <w:szCs w:val="28"/>
        </w:rPr>
        <w:t>вия (бездействие) администрации</w:t>
      </w:r>
      <w:r w:rsidR="00CA19AF" w:rsidRPr="00CA19AF">
        <w:rPr>
          <w:rFonts w:ascii="Times New Roman" w:hAnsi="Times New Roman"/>
          <w:sz w:val="28"/>
          <w:szCs w:val="28"/>
        </w:rPr>
        <w:t xml:space="preserve">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 должностных лиц, муни</w:t>
      </w:r>
      <w:r w:rsidR="00CA19AF">
        <w:rPr>
          <w:rFonts w:ascii="Times New Roman" w:hAnsi="Times New Roman"/>
          <w:sz w:val="28"/>
          <w:szCs w:val="28"/>
        </w:rPr>
        <w:t xml:space="preserve">ципальных </w:t>
      </w:r>
      <w:r w:rsidR="00CA19AF">
        <w:rPr>
          <w:rFonts w:ascii="Times New Roman" w:hAnsi="Times New Roman"/>
          <w:sz w:val="28"/>
          <w:szCs w:val="28"/>
        </w:rPr>
        <w:lastRenderedPageBreak/>
        <w:t xml:space="preserve">служащих </w:t>
      </w:r>
      <w:r>
        <w:rPr>
          <w:rFonts w:ascii="Times New Roman" w:hAnsi="Times New Roman"/>
          <w:sz w:val="28"/>
          <w:szCs w:val="28"/>
        </w:rPr>
        <w:t xml:space="preserve"> админ</w:t>
      </w:r>
      <w:r w:rsidR="00CA19AF">
        <w:rPr>
          <w:rFonts w:ascii="Times New Roman" w:hAnsi="Times New Roman"/>
          <w:sz w:val="28"/>
          <w:szCs w:val="28"/>
        </w:rPr>
        <w:t xml:space="preserve">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 подается в администрацию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Личный прием за</w:t>
      </w:r>
      <w:r w:rsidR="00CA19AF">
        <w:rPr>
          <w:rFonts w:ascii="Times New Roman" w:hAnsi="Times New Roman"/>
          <w:sz w:val="28"/>
          <w:szCs w:val="28"/>
        </w:rPr>
        <w:t xml:space="preserve">явителей производится </w:t>
      </w:r>
      <w:r w:rsidR="00EF26D3">
        <w:rPr>
          <w:rFonts w:ascii="Times New Roman" w:hAnsi="Times New Roman"/>
          <w:sz w:val="28"/>
          <w:szCs w:val="28"/>
        </w:rPr>
        <w:t xml:space="preserve">в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CA19AF">
        <w:rPr>
          <w:rFonts w:ascii="Times New Roman" w:hAnsi="Times New Roman"/>
          <w:sz w:val="28"/>
          <w:szCs w:val="28"/>
        </w:rPr>
        <w:t xml:space="preserve"> </w:t>
      </w:r>
      <w:r w:rsidR="00CA19AF" w:rsidRPr="00EF26D3">
        <w:rPr>
          <w:rFonts w:ascii="Times New Roman" w:hAnsi="Times New Roman"/>
          <w:b/>
          <w:sz w:val="28"/>
          <w:szCs w:val="28"/>
        </w:rPr>
        <w:t xml:space="preserve">по адресу: с. </w:t>
      </w:r>
      <w:proofErr w:type="spellStart"/>
      <w:r w:rsidR="00CA19AF" w:rsidRPr="00EF26D3">
        <w:rPr>
          <w:rFonts w:ascii="Times New Roman" w:hAnsi="Times New Roman"/>
          <w:b/>
          <w:sz w:val="28"/>
          <w:szCs w:val="28"/>
        </w:rPr>
        <w:t>Новосысоевка</w:t>
      </w:r>
      <w:proofErr w:type="spellEnd"/>
      <w:r w:rsidR="000C7164" w:rsidRPr="00EF26D3">
        <w:rPr>
          <w:rFonts w:ascii="Times New Roman" w:hAnsi="Times New Roman"/>
          <w:b/>
          <w:sz w:val="28"/>
          <w:szCs w:val="28"/>
        </w:rPr>
        <w:t>,</w:t>
      </w:r>
      <w:r w:rsidR="00CA19AF" w:rsidRPr="00EF26D3">
        <w:rPr>
          <w:rFonts w:ascii="Times New Roman" w:hAnsi="Times New Roman"/>
          <w:b/>
          <w:sz w:val="28"/>
          <w:szCs w:val="28"/>
        </w:rPr>
        <w:t xml:space="preserve"> Приморский край, </w:t>
      </w:r>
      <w:proofErr w:type="spellStart"/>
      <w:r w:rsidR="00CA19AF" w:rsidRPr="00EF26D3">
        <w:rPr>
          <w:rFonts w:ascii="Times New Roman" w:hAnsi="Times New Roman"/>
          <w:b/>
          <w:sz w:val="28"/>
          <w:szCs w:val="28"/>
        </w:rPr>
        <w:t>Яковлевский</w:t>
      </w:r>
      <w:proofErr w:type="spellEnd"/>
      <w:r w:rsidR="00CA19AF" w:rsidRPr="00EF26D3">
        <w:rPr>
          <w:rFonts w:ascii="Times New Roman" w:hAnsi="Times New Roman"/>
          <w:b/>
          <w:sz w:val="28"/>
          <w:szCs w:val="28"/>
        </w:rPr>
        <w:t xml:space="preserve"> район, ул. </w:t>
      </w:r>
      <w:proofErr w:type="gramStart"/>
      <w:r w:rsidR="00CA19AF" w:rsidRPr="00EF26D3">
        <w:rPr>
          <w:rFonts w:ascii="Times New Roman" w:hAnsi="Times New Roman"/>
          <w:b/>
          <w:sz w:val="28"/>
          <w:szCs w:val="28"/>
        </w:rPr>
        <w:t>Кооперативная</w:t>
      </w:r>
      <w:proofErr w:type="gramEnd"/>
      <w:r w:rsidR="00CA19AF" w:rsidRPr="00EF26D3">
        <w:rPr>
          <w:rFonts w:ascii="Times New Roman" w:hAnsi="Times New Roman"/>
          <w:b/>
          <w:sz w:val="28"/>
          <w:szCs w:val="28"/>
        </w:rPr>
        <w:t>, 20а</w:t>
      </w:r>
      <w:r w:rsidR="000C7164" w:rsidRPr="00EF26D3">
        <w:rPr>
          <w:rFonts w:ascii="Times New Roman" w:hAnsi="Times New Roman"/>
          <w:b/>
          <w:sz w:val="28"/>
          <w:szCs w:val="28"/>
        </w:rPr>
        <w:t xml:space="preserve"> </w:t>
      </w:r>
      <w:r w:rsidR="00EF26D3" w:rsidRPr="00EF26D3">
        <w:rPr>
          <w:rFonts w:ascii="Times New Roman" w:hAnsi="Times New Roman"/>
          <w:b/>
          <w:sz w:val="28"/>
          <w:szCs w:val="28"/>
        </w:rPr>
        <w:t xml:space="preserve"> </w:t>
      </w:r>
      <w:r w:rsidR="000C7164">
        <w:rPr>
          <w:rFonts w:ascii="Times New Roman" w:hAnsi="Times New Roman"/>
          <w:sz w:val="28"/>
          <w:szCs w:val="28"/>
        </w:rPr>
        <w:t>согласно ежемесячному графику, ут</w:t>
      </w:r>
      <w:r w:rsidR="00CA19AF">
        <w:rPr>
          <w:rFonts w:ascii="Times New Roman" w:hAnsi="Times New Roman"/>
          <w:sz w:val="28"/>
          <w:szCs w:val="28"/>
        </w:rPr>
        <w:t>вержденному главой администрации</w:t>
      </w:r>
      <w:r w:rsidR="000C7164">
        <w:rPr>
          <w:rFonts w:ascii="Times New Roman" w:hAnsi="Times New Roman"/>
          <w:sz w:val="28"/>
          <w:szCs w:val="28"/>
        </w:rPr>
        <w:t xml:space="preserve"> </w:t>
      </w:r>
      <w:proofErr w:type="spellStart"/>
      <w:r w:rsidR="00CA19AF" w:rsidRPr="00CA19AF">
        <w:rPr>
          <w:rFonts w:ascii="Times New Roman" w:hAnsi="Times New Roman"/>
          <w:sz w:val="28"/>
          <w:szCs w:val="28"/>
        </w:rPr>
        <w:t>Новосысоевского</w:t>
      </w:r>
      <w:proofErr w:type="spellEnd"/>
      <w:r w:rsidR="00CA19AF" w:rsidRPr="00CA19AF">
        <w:rPr>
          <w:rFonts w:ascii="Times New Roman" w:hAnsi="Times New Roman"/>
          <w:sz w:val="28"/>
          <w:szCs w:val="28"/>
        </w:rPr>
        <w:t xml:space="preserve"> сельского поселения </w:t>
      </w:r>
      <w:r w:rsidR="000C7164">
        <w:rPr>
          <w:rFonts w:ascii="Times New Roman" w:hAnsi="Times New Roman"/>
          <w:sz w:val="28"/>
          <w:szCs w:val="28"/>
        </w:rPr>
        <w:t xml:space="preserve">и размещенному на  </w:t>
      </w:r>
      <w:r w:rsidR="00CA19AF">
        <w:rPr>
          <w:rFonts w:ascii="Times New Roman" w:hAnsi="Times New Roman"/>
          <w:sz w:val="28"/>
          <w:szCs w:val="28"/>
        </w:rPr>
        <w:t xml:space="preserve">официальном сайте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а) оформленная в соответствии с </w:t>
      </w:r>
      <w:hyperlink r:id="rId11" w:history="1">
        <w:r w:rsidRPr="00EF26D3">
          <w:rPr>
            <w:rStyle w:val="a4"/>
            <w:rFonts w:ascii="Times New Roman" w:hAnsi="Times New Roman"/>
            <w:color w:val="auto"/>
            <w:sz w:val="28"/>
            <w:szCs w:val="28"/>
          </w:rPr>
          <w:t>законодательством</w:t>
        </w:r>
      </w:hyperlink>
      <w:r>
        <w:rPr>
          <w:rFonts w:ascii="Times New Roman" w:hAnsi="Times New Roman"/>
          <w:sz w:val="28"/>
          <w:szCs w:val="28"/>
        </w:rPr>
        <w:t xml:space="preserve"> Российской Федерации доверенность (для физических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При поступлении жалобы в многофункциональный центр, жалоба п</w:t>
      </w:r>
      <w:r w:rsidR="00EF26D3">
        <w:rPr>
          <w:rFonts w:ascii="Times New Roman" w:hAnsi="Times New Roman"/>
          <w:sz w:val="28"/>
          <w:szCs w:val="28"/>
        </w:rPr>
        <w:t xml:space="preserve">ередается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C7164" w:rsidRDefault="000C7164" w:rsidP="000C7164">
      <w:pPr>
        <w:widowControl/>
        <w:ind w:left="540" w:firstLine="0"/>
        <w:rPr>
          <w:rFonts w:ascii="Times New Roman" w:hAnsi="Times New Roman"/>
          <w:sz w:val="28"/>
          <w:szCs w:val="28"/>
        </w:rPr>
      </w:pPr>
    </w:p>
    <w:p w:rsidR="000C7164" w:rsidRDefault="000C7164" w:rsidP="000C7164">
      <w:pPr>
        <w:widowControl/>
        <w:ind w:left="540" w:firstLine="0"/>
        <w:rPr>
          <w:rFonts w:ascii="Times New Roman" w:hAnsi="Times New Roman"/>
          <w:sz w:val="28"/>
          <w:szCs w:val="28"/>
        </w:rPr>
      </w:pPr>
      <w:r>
        <w:rPr>
          <w:rFonts w:ascii="Times New Roman" w:hAnsi="Times New Roman"/>
          <w:sz w:val="28"/>
          <w:szCs w:val="28"/>
        </w:rPr>
        <w:t>5.4. Жалоба должна содержать:</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000C7164">
        <w:rPr>
          <w:rFonts w:ascii="Times New Roman" w:hAnsi="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5.5. Жалоба подлежит регистрации в ден</w:t>
      </w:r>
      <w:r w:rsidR="00EF26D3">
        <w:rPr>
          <w:rFonts w:ascii="Times New Roman" w:hAnsi="Times New Roman"/>
          <w:sz w:val="28"/>
          <w:szCs w:val="28"/>
        </w:rPr>
        <w:t xml:space="preserve">ь ее поступления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A37795" w:rsidRDefault="000C7164" w:rsidP="00A37795">
      <w:pPr>
        <w:widowControl/>
        <w:ind w:firstLine="540"/>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164" w:rsidRDefault="000C7164" w:rsidP="00A37795">
      <w:pPr>
        <w:widowControl/>
        <w:ind w:firstLine="540"/>
        <w:rPr>
          <w:rFonts w:ascii="Times New Roman" w:hAnsi="Times New Roman"/>
          <w:sz w:val="28"/>
          <w:szCs w:val="28"/>
        </w:rPr>
      </w:pPr>
      <w:r>
        <w:rPr>
          <w:rFonts w:ascii="Times New Roman" w:hAnsi="Times New Roman"/>
          <w:sz w:val="28"/>
          <w:szCs w:val="28"/>
        </w:rPr>
        <w:t xml:space="preserve">По результатам рассмотрения жалобы должностные лица, указанные в </w:t>
      </w:r>
      <w:hyperlink r:id="rId12" w:history="1">
        <w:r w:rsidRPr="00EF26D3">
          <w:rPr>
            <w:rStyle w:val="a4"/>
            <w:rFonts w:ascii="Times New Roman" w:hAnsi="Times New Roman"/>
            <w:color w:val="auto"/>
            <w:sz w:val="28"/>
            <w:szCs w:val="28"/>
          </w:rPr>
          <w:t>пункте 5.3</w:t>
        </w:r>
      </w:hyperlink>
      <w:r w:rsidRPr="00EF26D3">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принимают одно из следующих решений:</w:t>
      </w:r>
    </w:p>
    <w:p w:rsidR="000C7164" w:rsidRDefault="000C7164" w:rsidP="000C7164">
      <w:pPr>
        <w:widowControl/>
        <w:ind w:firstLine="540"/>
        <w:rPr>
          <w:rFonts w:ascii="Times New Roman" w:hAnsi="Times New Roman"/>
          <w:sz w:val="28"/>
          <w:szCs w:val="28"/>
        </w:rPr>
      </w:pPr>
      <w:proofErr w:type="gramStart"/>
      <w:r>
        <w:rPr>
          <w:rFonts w:ascii="Times New Roman" w:hAnsi="Times New Roman"/>
          <w:sz w:val="28"/>
          <w:szCs w:val="28"/>
        </w:rPr>
        <w:t>жалоба удовлетворяется, в том числе в форме отмены принятого ре</w:t>
      </w:r>
      <w:r w:rsidR="00EF26D3">
        <w:rPr>
          <w:rFonts w:ascii="Times New Roman" w:hAnsi="Times New Roman"/>
          <w:sz w:val="28"/>
          <w:szCs w:val="28"/>
        </w:rPr>
        <w:t xml:space="preserve">шения, исправления администрацией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roofErr w:type="gramEnd"/>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удовлетворении жалобы отказывается.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lastRenderedPageBreak/>
        <w:t xml:space="preserve">       </w:t>
      </w:r>
      <w:r w:rsidR="000C7164">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000C7164">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w:t>
      </w:r>
      <w:proofErr w:type="gramEnd"/>
      <w:r w:rsidR="00EF26D3">
        <w:rPr>
          <w:rFonts w:ascii="Times New Roman" w:hAnsi="Times New Roman"/>
          <w:sz w:val="28"/>
          <w:szCs w:val="28"/>
        </w:rPr>
        <w:t xml:space="preserve">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В случае</w:t>
      </w:r>
      <w:proofErr w:type="gramStart"/>
      <w:r w:rsidR="000C7164">
        <w:rPr>
          <w:rFonts w:ascii="Times New Roman" w:hAnsi="Times New Roman"/>
          <w:sz w:val="28"/>
          <w:szCs w:val="28"/>
        </w:rPr>
        <w:t>,</w:t>
      </w:r>
      <w:proofErr w:type="gramEnd"/>
      <w:r w:rsidR="000C7164">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Pr>
          <w:rFonts w:ascii="Times New Roman" w:hAnsi="Times New Roman"/>
          <w:sz w:val="28"/>
          <w:szCs w:val="28"/>
        </w:rPr>
        <w:t xml:space="preserve"> </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 администрации</w:t>
      </w:r>
      <w:r w:rsidR="00EF26D3" w:rsidRPr="00EF26D3">
        <w:rPr>
          <w:rFonts w:ascii="Times New Roman" w:hAnsi="Times New Roman"/>
          <w:sz w:val="28"/>
          <w:szCs w:val="28"/>
        </w:rPr>
        <w:t xml:space="preserve">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гражданину, направившему жалобу, в течение 7 дней со дня её регистрации сообщается электронный адрес о</w:t>
      </w:r>
      <w:r w:rsidR="00EF26D3">
        <w:rPr>
          <w:rFonts w:ascii="Times New Roman" w:hAnsi="Times New Roman"/>
          <w:sz w:val="28"/>
          <w:szCs w:val="28"/>
        </w:rPr>
        <w:t xml:space="preserve">фициального сайта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на котором размещен ответ</w:t>
      </w:r>
      <w:proofErr w:type="gramEnd"/>
      <w:r w:rsidR="000C7164">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C7164" w:rsidRDefault="00A37795" w:rsidP="00A37795">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Должностные лица, указанные в </w:t>
      </w:r>
      <w:hyperlink r:id="rId13" w:history="1">
        <w:r w:rsidR="000C7164" w:rsidRPr="00E1398C">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F1C85" w:rsidRDefault="000F1C85" w:rsidP="000F1C85">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055E" w:rsidRDefault="000F1C85" w:rsidP="0010055E">
      <w:pPr>
        <w:widowControl/>
        <w:ind w:firstLine="54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000C7164" w:rsidRPr="00E1398C">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w:t>
      </w:r>
      <w:r w:rsidR="000C7164">
        <w:rPr>
          <w:rFonts w:ascii="Times New Roman" w:hAnsi="Times New Roman"/>
          <w:sz w:val="28"/>
          <w:szCs w:val="28"/>
        </w:rPr>
        <w:lastRenderedPageBreak/>
        <w:t>заявителю, направившему жалобу, в течение тридцати дней со дня регистрации жалобы о недопустимости злоупотребления правом.</w:t>
      </w:r>
      <w:proofErr w:type="gramEnd"/>
    </w:p>
    <w:p w:rsidR="0010055E" w:rsidRDefault="000C7164" w:rsidP="0010055E">
      <w:pPr>
        <w:widowControl/>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C7164" w:rsidRDefault="000C7164" w:rsidP="0010055E">
      <w:pPr>
        <w:widowControl/>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E1398C">
          <w:rPr>
            <w:rStyle w:val="a4"/>
            <w:rFonts w:ascii="Times New Roman" w:hAnsi="Times New Roman"/>
            <w:color w:val="auto"/>
            <w:sz w:val="28"/>
            <w:szCs w:val="28"/>
          </w:rPr>
          <w:t>пункте 5.3</w:t>
        </w:r>
      </w:hyperlink>
      <w:r>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C7164" w:rsidRDefault="000C7164" w:rsidP="00DD2078">
      <w:pPr>
        <w:widowControl/>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C7164" w:rsidRDefault="000F1C85" w:rsidP="000F1C85">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000C7164" w:rsidRPr="00DD2078">
          <w:rPr>
            <w:rStyle w:val="a4"/>
            <w:rFonts w:ascii="Times New Roman" w:hAnsi="Times New Roman"/>
            <w:color w:val="auto"/>
            <w:sz w:val="28"/>
            <w:szCs w:val="28"/>
          </w:rPr>
          <w:t>статьей 5.63</w:t>
        </w:r>
      </w:hyperlink>
      <w:r w:rsidR="000C7164">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000C7164" w:rsidRPr="00DD2078">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0C7164" w:rsidRDefault="000C7164" w:rsidP="000F1C85">
      <w:pPr>
        <w:widowControl/>
        <w:ind w:firstLine="540"/>
        <w:rPr>
          <w:rFonts w:ascii="Times New Roman" w:hAnsi="Times New Roman"/>
          <w:sz w:val="28"/>
          <w:szCs w:val="28"/>
        </w:rPr>
      </w:pPr>
      <w:r>
        <w:rPr>
          <w:rFonts w:ascii="Times New Roman" w:hAnsi="Times New Roman"/>
          <w:sz w:val="28"/>
          <w:szCs w:val="28"/>
        </w:rPr>
        <w:t xml:space="preserve"> 5.7. Решения, дейст</w:t>
      </w:r>
      <w:r w:rsidR="00DD2078">
        <w:rPr>
          <w:rFonts w:ascii="Times New Roman" w:hAnsi="Times New Roman"/>
          <w:sz w:val="28"/>
          <w:szCs w:val="28"/>
        </w:rPr>
        <w:t xml:space="preserve">вия (бездействие) </w:t>
      </w:r>
      <w:r>
        <w:rPr>
          <w:rFonts w:ascii="Times New Roman" w:hAnsi="Times New Roman"/>
          <w:sz w:val="28"/>
          <w:szCs w:val="28"/>
        </w:rPr>
        <w:t>админ</w:t>
      </w:r>
      <w:r w:rsidR="00DD2078">
        <w:rPr>
          <w:rFonts w:ascii="Times New Roman" w:hAnsi="Times New Roman"/>
          <w:sz w:val="28"/>
          <w:szCs w:val="28"/>
        </w:rPr>
        <w:t xml:space="preserve">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DD2078">
        <w:rPr>
          <w:rFonts w:ascii="Times New Roman" w:hAnsi="Times New Roman"/>
          <w:sz w:val="28"/>
          <w:szCs w:val="28"/>
        </w:rPr>
        <w:t xml:space="preserve">) должностных лиц администрации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по результатам рассмотрения жалоб могут быть обжалованы в судебном порядке</w:t>
      </w:r>
      <w:proofErr w:type="gramStart"/>
      <w:r>
        <w:rPr>
          <w:rFonts w:ascii="Times New Roman" w:hAnsi="Times New Roman"/>
          <w:sz w:val="28"/>
          <w:szCs w:val="28"/>
        </w:rPr>
        <w:t>.</w:t>
      </w:r>
      <w:r w:rsidR="00DD2078">
        <w:rPr>
          <w:rFonts w:ascii="Times New Roman" w:hAnsi="Times New Roman"/>
          <w:sz w:val="28"/>
          <w:szCs w:val="28"/>
        </w:rPr>
        <w:t>»</w:t>
      </w:r>
      <w:proofErr w:type="gramEnd"/>
    </w:p>
    <w:p w:rsidR="000C7164" w:rsidRDefault="000C7164" w:rsidP="000C7164">
      <w:pPr>
        <w:widowControl/>
        <w:ind w:firstLine="540"/>
        <w:rPr>
          <w:rFonts w:ascii="Times New Roman" w:hAnsi="Times New Roman"/>
          <w:sz w:val="28"/>
          <w:szCs w:val="28"/>
        </w:rPr>
      </w:pP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2. Опубликовать (обнародовать) настояще</w:t>
      </w:r>
      <w:r w:rsidR="00DD2078" w:rsidRPr="00DD2078">
        <w:rPr>
          <w:rFonts w:ascii="Times New Roman" w:hAnsi="Times New Roman" w:cs="Times New Roman"/>
          <w:sz w:val="28"/>
          <w:szCs w:val="28"/>
        </w:rPr>
        <w:t xml:space="preserve">е </w:t>
      </w:r>
      <w:r w:rsidR="00DD2078">
        <w:rPr>
          <w:rFonts w:ascii="Times New Roman" w:hAnsi="Times New Roman" w:cs="Times New Roman"/>
          <w:sz w:val="28"/>
          <w:szCs w:val="28"/>
        </w:rPr>
        <w:t xml:space="preserve">постановление в печатном общественно-информационном издании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00DD2078" w:rsidRPr="00DD2078">
        <w:rPr>
          <w:rFonts w:ascii="Times New Roman" w:hAnsi="Times New Roman" w:cs="Times New Roman"/>
          <w:sz w:val="28"/>
          <w:szCs w:val="28"/>
        </w:rPr>
        <w:t xml:space="preserve"> «</w:t>
      </w:r>
      <w:r w:rsidR="00DD2078">
        <w:rPr>
          <w:rFonts w:ascii="Times New Roman" w:hAnsi="Times New Roman" w:cs="Times New Roman"/>
          <w:sz w:val="28"/>
          <w:szCs w:val="28"/>
        </w:rPr>
        <w:t>Новости поселения</w:t>
      </w:r>
      <w:r w:rsidRPr="00DD2078">
        <w:rPr>
          <w:rFonts w:ascii="Times New Roman" w:hAnsi="Times New Roman" w:cs="Times New Roman"/>
          <w:sz w:val="28"/>
          <w:szCs w:val="28"/>
        </w:rPr>
        <w:t>» и ра</w:t>
      </w:r>
      <w:r w:rsidR="00DD2078">
        <w:rPr>
          <w:rFonts w:ascii="Times New Roman" w:hAnsi="Times New Roman" w:cs="Times New Roman"/>
          <w:sz w:val="28"/>
          <w:szCs w:val="28"/>
        </w:rPr>
        <w:t xml:space="preserve">зместить на официальном сайте администрации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Pr="00DD2078">
        <w:rPr>
          <w:rFonts w:ascii="Times New Roman" w:hAnsi="Times New Roman" w:cs="Times New Roman"/>
          <w:sz w:val="28"/>
          <w:szCs w:val="28"/>
        </w:rPr>
        <w:t>.</w:t>
      </w: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3. Настоящее постановление вступает в силу со дня его опубликования.</w:t>
      </w:r>
    </w:p>
    <w:p w:rsidR="000C7164"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 xml:space="preserve">4. </w:t>
      </w:r>
      <w:proofErr w:type="gramStart"/>
      <w:r w:rsidRPr="00DD2078">
        <w:rPr>
          <w:rFonts w:ascii="Times New Roman" w:hAnsi="Times New Roman" w:cs="Times New Roman"/>
          <w:sz w:val="28"/>
          <w:szCs w:val="28"/>
        </w:rPr>
        <w:t>Контроль за</w:t>
      </w:r>
      <w:proofErr w:type="gramEnd"/>
      <w:r w:rsidRPr="00DD2078">
        <w:rPr>
          <w:rFonts w:ascii="Times New Roman" w:hAnsi="Times New Roman" w:cs="Times New Roman"/>
          <w:sz w:val="28"/>
          <w:szCs w:val="28"/>
        </w:rPr>
        <w:t xml:space="preserve"> исполнением настоящего постановления возложить на </w:t>
      </w:r>
      <w:r w:rsidR="00DD2078">
        <w:rPr>
          <w:rFonts w:ascii="Times New Roman" w:hAnsi="Times New Roman" w:cs="Times New Roman"/>
          <w:sz w:val="28"/>
          <w:szCs w:val="28"/>
        </w:rPr>
        <w:t xml:space="preserve">главного специалиста администрации </w:t>
      </w:r>
      <w:proofErr w:type="spellStart"/>
      <w:r w:rsidR="00DD2078">
        <w:rPr>
          <w:rFonts w:ascii="Times New Roman" w:hAnsi="Times New Roman" w:cs="Times New Roman"/>
          <w:sz w:val="28"/>
          <w:szCs w:val="28"/>
        </w:rPr>
        <w:t>Н.Ю.Бабюк</w:t>
      </w:r>
      <w:proofErr w:type="spellEnd"/>
      <w:r w:rsidRPr="00DD2078">
        <w:rPr>
          <w:rFonts w:ascii="Times New Roman" w:hAnsi="Times New Roman" w:cs="Times New Roman"/>
          <w:sz w:val="28"/>
          <w:szCs w:val="28"/>
        </w:rPr>
        <w:t>.</w:t>
      </w:r>
    </w:p>
    <w:p w:rsidR="00A37795" w:rsidRPr="00DD2078" w:rsidRDefault="00A37795" w:rsidP="000C7164">
      <w:pPr>
        <w:pStyle w:val="ConsPlusNormal0"/>
        <w:ind w:firstLine="540"/>
        <w:jc w:val="both"/>
        <w:rPr>
          <w:rFonts w:ascii="Times New Roman" w:hAnsi="Times New Roman" w:cs="Times New Roman"/>
          <w:sz w:val="28"/>
          <w:szCs w:val="28"/>
        </w:rPr>
      </w:pPr>
      <w:bookmarkStart w:id="0" w:name="_GoBack"/>
      <w:bookmarkEnd w:id="0"/>
    </w:p>
    <w:tbl>
      <w:tblPr>
        <w:tblW w:w="887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83"/>
        <w:gridCol w:w="1701"/>
        <w:gridCol w:w="250"/>
        <w:gridCol w:w="2150"/>
      </w:tblGrid>
      <w:tr w:rsidR="00763CE2" w:rsidRPr="00763CE2" w:rsidTr="00DD3B4F">
        <w:trPr>
          <w:jc w:val="center"/>
        </w:trPr>
        <w:tc>
          <w:tcPr>
            <w:tcW w:w="4490" w:type="dxa"/>
            <w:tcBorders>
              <w:top w:val="nil"/>
              <w:left w:val="nil"/>
              <w:bottom w:val="nil"/>
              <w:right w:val="nil"/>
            </w:tcBorders>
          </w:tcPr>
          <w:p w:rsidR="00A37795" w:rsidRDefault="00A37795" w:rsidP="00763CE2">
            <w:pPr>
              <w:widowControl/>
              <w:tabs>
                <w:tab w:val="left" w:pos="1575"/>
              </w:tabs>
              <w:autoSpaceDE/>
              <w:autoSpaceDN/>
              <w:adjustRightInd/>
              <w:ind w:firstLine="0"/>
              <w:jc w:val="left"/>
              <w:rPr>
                <w:rFonts w:ascii="Times New Roman" w:hAnsi="Times New Roman"/>
                <w:b/>
                <w:sz w:val="26"/>
                <w:szCs w:val="26"/>
              </w:rPr>
            </w:pPr>
          </w:p>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 xml:space="preserve">Глава </w:t>
            </w:r>
            <w:proofErr w:type="spellStart"/>
            <w:r w:rsidRPr="00763CE2">
              <w:rPr>
                <w:rFonts w:ascii="Times New Roman" w:hAnsi="Times New Roman"/>
                <w:b/>
                <w:sz w:val="26"/>
                <w:szCs w:val="26"/>
              </w:rPr>
              <w:t>Новосысоевского</w:t>
            </w:r>
            <w:proofErr w:type="spellEnd"/>
            <w:r w:rsidRPr="00763CE2">
              <w:rPr>
                <w:rFonts w:ascii="Times New Roman" w:hAnsi="Times New Roman"/>
                <w:b/>
                <w:sz w:val="26"/>
                <w:szCs w:val="26"/>
              </w:rPr>
              <w:t xml:space="preserve"> </w:t>
            </w:r>
            <w:proofErr w:type="gramStart"/>
            <w:r w:rsidRPr="00763CE2">
              <w:rPr>
                <w:rFonts w:ascii="Times New Roman" w:hAnsi="Times New Roman"/>
                <w:b/>
                <w:sz w:val="26"/>
                <w:szCs w:val="26"/>
              </w:rPr>
              <w:t>сельского</w:t>
            </w:r>
            <w:proofErr w:type="gramEnd"/>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nil"/>
              <w:left w:val="nil"/>
              <w:bottom w:val="single" w:sz="4" w:space="0" w:color="auto"/>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150" w:type="dxa"/>
            <w:tcBorders>
              <w:top w:val="nil"/>
              <w:left w:val="nil"/>
              <w:bottom w:val="single" w:sz="4" w:space="0" w:color="auto"/>
              <w:right w:val="nil"/>
            </w:tcBorders>
          </w:tcPr>
          <w:p w:rsidR="00A37795" w:rsidRDefault="00A37795" w:rsidP="00763CE2">
            <w:pPr>
              <w:widowControl/>
              <w:tabs>
                <w:tab w:val="left" w:pos="1873"/>
              </w:tabs>
              <w:autoSpaceDE/>
              <w:autoSpaceDN/>
              <w:adjustRightInd/>
              <w:ind w:firstLine="0"/>
              <w:jc w:val="center"/>
              <w:rPr>
                <w:rFonts w:ascii="Times New Roman" w:hAnsi="Times New Roman"/>
                <w:b/>
                <w:sz w:val="26"/>
                <w:szCs w:val="26"/>
              </w:rPr>
            </w:pPr>
          </w:p>
          <w:p w:rsidR="00763CE2" w:rsidRPr="00763CE2" w:rsidRDefault="00763CE2" w:rsidP="00763CE2">
            <w:pPr>
              <w:widowControl/>
              <w:tabs>
                <w:tab w:val="left" w:pos="1873"/>
              </w:tabs>
              <w:autoSpaceDE/>
              <w:autoSpaceDN/>
              <w:adjustRightInd/>
              <w:ind w:firstLine="0"/>
              <w:jc w:val="center"/>
              <w:rPr>
                <w:rFonts w:ascii="Times New Roman" w:hAnsi="Times New Roman"/>
                <w:b/>
                <w:sz w:val="26"/>
                <w:szCs w:val="26"/>
              </w:rPr>
            </w:pPr>
            <w:r w:rsidRPr="00763CE2">
              <w:rPr>
                <w:rFonts w:ascii="Times New Roman" w:hAnsi="Times New Roman"/>
                <w:b/>
                <w:sz w:val="26"/>
                <w:szCs w:val="26"/>
              </w:rPr>
              <w:t>А.В. Лутченко</w:t>
            </w:r>
          </w:p>
        </w:tc>
      </w:tr>
      <w:tr w:rsidR="00763CE2" w:rsidRPr="00763CE2" w:rsidTr="00DD3B4F">
        <w:trPr>
          <w:jc w:val="center"/>
        </w:trPr>
        <w:tc>
          <w:tcPr>
            <w:tcW w:w="449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поселения</w:t>
            </w:r>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подпись</w:t>
            </w: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16"/>
                <w:szCs w:val="16"/>
              </w:rPr>
            </w:pPr>
          </w:p>
        </w:tc>
        <w:tc>
          <w:tcPr>
            <w:tcW w:w="2150"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расшифровка подписи</w:t>
            </w:r>
          </w:p>
        </w:tc>
      </w:tr>
    </w:tbl>
    <w:p w:rsidR="00A259A2" w:rsidRDefault="00A259A2" w:rsidP="0010055E"/>
    <w:sectPr w:rsidR="00A259A2" w:rsidSect="0010055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FC"/>
    <w:rsid w:val="000114FC"/>
    <w:rsid w:val="000C7164"/>
    <w:rsid w:val="000F1C85"/>
    <w:rsid w:val="000F4BE1"/>
    <w:rsid w:val="0010055E"/>
    <w:rsid w:val="00133191"/>
    <w:rsid w:val="00193DED"/>
    <w:rsid w:val="00650CC0"/>
    <w:rsid w:val="006B5EAC"/>
    <w:rsid w:val="007639E0"/>
    <w:rsid w:val="00763CE2"/>
    <w:rsid w:val="009B4F1A"/>
    <w:rsid w:val="009B6828"/>
    <w:rsid w:val="00A259A2"/>
    <w:rsid w:val="00A37795"/>
    <w:rsid w:val="00C94DFF"/>
    <w:rsid w:val="00CA19AF"/>
    <w:rsid w:val="00DD2078"/>
    <w:rsid w:val="00E1398C"/>
    <w:rsid w:val="00E5539C"/>
    <w:rsid w:val="00EF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0F4BE1"/>
    <w:rPr>
      <w:rFonts w:ascii="Tahoma" w:hAnsi="Tahoma" w:cs="Tahoma"/>
      <w:sz w:val="16"/>
      <w:szCs w:val="16"/>
    </w:rPr>
  </w:style>
  <w:style w:type="character" w:customStyle="1" w:styleId="a6">
    <w:name w:val="Текст выноски Знак"/>
    <w:basedOn w:val="a0"/>
    <w:link w:val="a5"/>
    <w:uiPriority w:val="99"/>
    <w:semiHidden/>
    <w:rsid w:val="000F4B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0F4BE1"/>
    <w:rPr>
      <w:rFonts w:ascii="Tahoma" w:hAnsi="Tahoma" w:cs="Tahoma"/>
      <w:sz w:val="16"/>
      <w:szCs w:val="16"/>
    </w:rPr>
  </w:style>
  <w:style w:type="character" w:customStyle="1" w:styleId="a6">
    <w:name w:val="Текст выноски Знак"/>
    <w:basedOn w:val="a0"/>
    <w:link w:val="a5"/>
    <w:uiPriority w:val="99"/>
    <w:semiHidden/>
    <w:rsid w:val="000F4B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5465-2EEC-4AF8-A5CB-28B276C7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2018-08-02T12:40:00Z</cp:lastPrinted>
  <dcterms:created xsi:type="dcterms:W3CDTF">2018-08-01T13:02:00Z</dcterms:created>
  <dcterms:modified xsi:type="dcterms:W3CDTF">2018-08-02T12:42:00Z</dcterms:modified>
</cp:coreProperties>
</file>