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7A" w:rsidRPr="009F647A" w:rsidRDefault="009F647A" w:rsidP="009F64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7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9F647A" w:rsidRPr="009F647A" w:rsidRDefault="009F647A" w:rsidP="009F64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647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9F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9F647A" w:rsidRPr="009F647A" w:rsidRDefault="009F647A" w:rsidP="009F64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647A" w:rsidRPr="009F647A" w:rsidRDefault="009F647A" w:rsidP="009F64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КОМИТЕТ</w:t>
      </w:r>
    </w:p>
    <w:p w:rsidR="009F647A" w:rsidRPr="009F647A" w:rsidRDefault="009F647A" w:rsidP="009F64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9F647A" w:rsidRPr="009F647A" w:rsidRDefault="009F647A" w:rsidP="009F64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F64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9F647A" w:rsidRPr="009F647A" w:rsidRDefault="009F647A" w:rsidP="009F64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F64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9F647A" w:rsidRPr="009F647A" w:rsidRDefault="009F647A" w:rsidP="009F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647A" w:rsidRPr="009F647A" w:rsidRDefault="009F647A" w:rsidP="009F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04  июля 2014 года             с. </w:t>
      </w:r>
      <w:proofErr w:type="spellStart"/>
      <w:r w:rsidRPr="009F64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9F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    № 197-НПА</w:t>
      </w:r>
    </w:p>
    <w:p w:rsidR="009F647A" w:rsidRPr="009F647A" w:rsidRDefault="009F647A" w:rsidP="009F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647A" w:rsidRPr="009F647A" w:rsidRDefault="009F647A" w:rsidP="009F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внесении изменений в Решение</w:t>
      </w:r>
    </w:p>
    <w:p w:rsidR="009F647A" w:rsidRPr="009F647A" w:rsidRDefault="009F647A" w:rsidP="009F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комитета от 25 октября 2006 года</w:t>
      </w:r>
    </w:p>
    <w:p w:rsidR="009F647A" w:rsidRPr="009F647A" w:rsidRDefault="009F647A" w:rsidP="009F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41 «Об установлении ставок налога на имущество</w:t>
      </w:r>
    </w:p>
    <w:p w:rsidR="009F647A" w:rsidRPr="009F647A" w:rsidRDefault="009F647A" w:rsidP="009F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физических лиц на территории </w:t>
      </w:r>
      <w:proofErr w:type="spellStart"/>
      <w:r w:rsidRPr="009F6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</w:p>
    <w:p w:rsidR="009F647A" w:rsidRPr="009F647A" w:rsidRDefault="009F647A" w:rsidP="009F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поселения» </w:t>
      </w:r>
    </w:p>
    <w:p w:rsidR="009F647A" w:rsidRPr="009F647A" w:rsidRDefault="009F647A" w:rsidP="009F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F647A" w:rsidRPr="009F647A" w:rsidRDefault="009F647A" w:rsidP="009F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  <w:proofErr w:type="gramStart"/>
      <w:r w:rsidRPr="009F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3 Федерального закона Российской Федерации от 02 ноября 2013 года № 306-ФЗ «О внесении изменений в части первую и вторую Налогового кодекса Российской Федерации и отдельные законодательные акты Российской Федерации», статьей 2 Федерального закона Российской Федерации от 02 декабря 2013 года № 334-ФЗ «О внесении изменений в часть вторую Налогового кодекса Российской Федерации и статью 5 Закона  Российской</w:t>
      </w:r>
      <w:proofErr w:type="gramEnd"/>
      <w:r w:rsidRPr="009F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«О налогах  на имущество физических лиц», руководствуясь «Планом  мероприятий по увеличению доходов в консолидированный бюджет Приморского края на 2014-2015 годы», на основании пункта 6 статьи 20 Устава </w:t>
      </w:r>
      <w:proofErr w:type="spellStart"/>
      <w:r w:rsidRPr="009F64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9F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муниципальный комитет </w:t>
      </w:r>
      <w:proofErr w:type="spellStart"/>
      <w:r w:rsidRPr="009F64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9F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F647A" w:rsidRPr="009F647A" w:rsidRDefault="009F647A" w:rsidP="009F64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F647A" w:rsidRPr="009F647A" w:rsidRDefault="009F647A" w:rsidP="009F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9F647A" w:rsidRPr="009F647A" w:rsidRDefault="009F647A" w:rsidP="009F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F647A" w:rsidRPr="009F647A" w:rsidRDefault="009F647A" w:rsidP="009F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1. Внести в решение муниципального комитета </w:t>
      </w:r>
      <w:proofErr w:type="spellStart"/>
      <w:r w:rsidRPr="009F64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9F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25 октября 2006 года № 41 «Об установлении ставок налога на имущество физических лиц на территории </w:t>
      </w:r>
      <w:proofErr w:type="spellStart"/>
      <w:r w:rsidRPr="009F64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9F6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поселения» следующие изменения:</w:t>
      </w:r>
      <w:r w:rsidRPr="009F6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F647A" w:rsidRPr="009F647A" w:rsidRDefault="009F647A" w:rsidP="009F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1) пункт 2 дополнить следующими абзацами:</w:t>
      </w:r>
    </w:p>
    <w:p w:rsidR="009F647A" w:rsidRPr="009F647A" w:rsidRDefault="009F647A" w:rsidP="009F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«Налог исчисляется ежегодно на основании последних данных об инвентаризационной стоимости, представленных в установленном порядке в налоговые органы до 1 марта 2013 года, с учетом коэффициента-дефлятора</w:t>
      </w:r>
      <w:proofErr w:type="gramStart"/>
      <w:r w:rsidRPr="009F647A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9F647A" w:rsidRPr="009F647A" w:rsidRDefault="009F647A" w:rsidP="009F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647A">
        <w:rPr>
          <w:rFonts w:ascii="Times New Roman" w:eastAsia="Times New Roman" w:hAnsi="Times New Roman" w:cs="Times New Roman"/>
          <w:sz w:val="24"/>
          <w:szCs w:val="24"/>
          <w:lang w:eastAsia="ru-RU"/>
        </w:rPr>
        <w:t>«Для объектов налогообложения, права на которые возникли со дня вступления в силу Федерального закона от 21 июля 1997 года № 122-ФЗ « О государственной регистрации прав на недвижимое имущество и сделок с ним», налог исчисляется на основании данных о правообладателях, которые представлены в установленном порядке в налоговые органы до 1 марта 2013 года».</w:t>
      </w:r>
      <w:proofErr w:type="gramEnd"/>
    </w:p>
    <w:p w:rsidR="009F647A" w:rsidRPr="009F647A" w:rsidRDefault="009F647A" w:rsidP="009F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2) пункт 3 изложить в следующей редакции:</w:t>
      </w:r>
    </w:p>
    <w:p w:rsidR="009F647A" w:rsidRPr="009F647A" w:rsidRDefault="009F647A" w:rsidP="009F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Ставки налога установить в следующих пределах </w:t>
      </w:r>
      <w:r w:rsidRPr="009F6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F64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суммарной инвентаризационной стоимости объектов налогообложения, умноженной на коэффициент-дефлятор, определяемый в соответствии с частью первой Налогового кодекса Российской Федерации:</w:t>
      </w:r>
    </w:p>
    <w:p w:rsidR="009F647A" w:rsidRPr="009F647A" w:rsidRDefault="009F647A" w:rsidP="009F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647A" w:rsidRPr="009F647A" w:rsidRDefault="009F647A" w:rsidP="009F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75"/>
        <w:gridCol w:w="3690"/>
      </w:tblGrid>
      <w:tr w:rsidR="009F647A" w:rsidRPr="009F647A" w:rsidTr="009F647A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47A" w:rsidRPr="009F647A" w:rsidRDefault="009F647A" w:rsidP="009F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инвентаризационная стоимость</w:t>
            </w:r>
          </w:p>
          <w:p w:rsidR="009F647A" w:rsidRPr="009F647A" w:rsidRDefault="009F647A" w:rsidP="009F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объектов налогообложения, </w:t>
            </w:r>
            <w:proofErr w:type="gramStart"/>
            <w:r w:rsidRPr="009F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умноженная</w:t>
            </w:r>
            <w:proofErr w:type="gramEnd"/>
            <w:r w:rsidRPr="009F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   коэффициент-дефлятор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47A" w:rsidRPr="009F647A" w:rsidRDefault="009F647A" w:rsidP="009F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налога</w:t>
            </w:r>
          </w:p>
        </w:tc>
      </w:tr>
      <w:tr w:rsidR="009F647A" w:rsidRPr="009F647A" w:rsidTr="009F647A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47A" w:rsidRPr="009F647A" w:rsidRDefault="009F647A" w:rsidP="009F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300 000 рублей (включительно)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47A" w:rsidRPr="009F647A" w:rsidRDefault="009F647A" w:rsidP="009F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0,1 процента (включительно)</w:t>
            </w:r>
          </w:p>
        </w:tc>
      </w:tr>
      <w:tr w:rsidR="009F647A" w:rsidRPr="009F647A" w:rsidTr="009F647A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47A" w:rsidRPr="009F647A" w:rsidRDefault="009F647A" w:rsidP="009F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300 000 рублей до 500 000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47A" w:rsidRPr="009F647A" w:rsidRDefault="009F647A" w:rsidP="009F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0,1 до 0,3 процента (включительно)</w:t>
            </w:r>
          </w:p>
        </w:tc>
      </w:tr>
      <w:tr w:rsidR="009F647A" w:rsidRPr="009F647A" w:rsidTr="009F647A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47A" w:rsidRPr="009F647A" w:rsidRDefault="009F647A" w:rsidP="009F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500 000 рублей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47A" w:rsidRPr="009F647A" w:rsidRDefault="009F647A" w:rsidP="009F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0,3 до 2,0 процента (включительно)</w:t>
            </w:r>
          </w:p>
        </w:tc>
      </w:tr>
    </w:tbl>
    <w:p w:rsidR="009F647A" w:rsidRPr="009F647A" w:rsidRDefault="009F647A" w:rsidP="009F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647A" w:rsidRPr="009F647A" w:rsidRDefault="009F647A" w:rsidP="009F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3) В пункте 5.1 слово «ноября» заменить словом «октября» (вступает в силу с 01 января 2015 года).</w:t>
      </w:r>
    </w:p>
    <w:p w:rsidR="009F647A" w:rsidRPr="009F647A" w:rsidRDefault="009F647A" w:rsidP="009F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647A" w:rsidRPr="009F647A" w:rsidRDefault="009F647A" w:rsidP="009F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подлежит размещению на официальном сайте Администрации </w:t>
      </w:r>
      <w:proofErr w:type="spellStart"/>
      <w:r w:rsidRPr="009F64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9F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«Интернет» и опубликованию в печатно-информационном издании </w:t>
      </w:r>
      <w:proofErr w:type="spellStart"/>
      <w:r w:rsidRPr="009F64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9F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поселения».</w:t>
      </w:r>
    </w:p>
    <w:p w:rsidR="009F647A" w:rsidRPr="009F647A" w:rsidRDefault="009F647A" w:rsidP="009F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7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 01 января 2015 года, но не ранее, чем по истечении одного месяца со дня его официального опубликования.</w:t>
      </w:r>
    </w:p>
    <w:p w:rsidR="009F647A" w:rsidRPr="009F647A" w:rsidRDefault="009F647A" w:rsidP="009F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4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25"/>
        <w:gridCol w:w="360"/>
        <w:gridCol w:w="1800"/>
        <w:gridCol w:w="285"/>
        <w:gridCol w:w="2700"/>
      </w:tblGrid>
      <w:tr w:rsidR="009F647A" w:rsidRPr="009F647A" w:rsidTr="009F647A">
        <w:trPr>
          <w:tblCellSpacing w:w="0" w:type="dxa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47A" w:rsidRPr="009F647A" w:rsidRDefault="009F647A" w:rsidP="009F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47A" w:rsidRPr="009F647A" w:rsidRDefault="009F647A" w:rsidP="009F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47A" w:rsidRPr="009F647A" w:rsidRDefault="009F647A" w:rsidP="009F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47A" w:rsidRPr="009F647A" w:rsidRDefault="009F647A" w:rsidP="009F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F647A" w:rsidRPr="009F647A" w:rsidRDefault="009F647A" w:rsidP="009F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9F647A" w:rsidRPr="009F647A" w:rsidTr="009F647A">
        <w:trPr>
          <w:tblCellSpacing w:w="0" w:type="dxa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47A" w:rsidRPr="009F647A" w:rsidRDefault="009F647A" w:rsidP="009F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9F6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47A" w:rsidRPr="009F647A" w:rsidRDefault="009F647A" w:rsidP="009F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47A" w:rsidRPr="009F647A" w:rsidRDefault="009F647A" w:rsidP="009F6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47A" w:rsidRPr="009F647A" w:rsidRDefault="009F647A" w:rsidP="009F6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47A" w:rsidRPr="009F647A" w:rsidRDefault="009F647A" w:rsidP="009F6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9F647A" w:rsidRPr="009F647A" w:rsidRDefault="009F647A" w:rsidP="009F6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0E91" w:rsidRDefault="00150E91"/>
    <w:sectPr w:rsidR="00150E91" w:rsidSect="009F647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647A"/>
    <w:rsid w:val="00150E91"/>
    <w:rsid w:val="009F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91"/>
  </w:style>
  <w:style w:type="paragraph" w:styleId="2">
    <w:name w:val="heading 2"/>
    <w:basedOn w:val="a"/>
    <w:link w:val="20"/>
    <w:uiPriority w:val="9"/>
    <w:qFormat/>
    <w:rsid w:val="009F64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64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F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64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2780</Characters>
  <Application>Microsoft Office Word</Application>
  <DocSecurity>0</DocSecurity>
  <Lines>23</Lines>
  <Paragraphs>6</Paragraphs>
  <ScaleCrop>false</ScaleCrop>
  <Company>Главтехцентр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2017-12-11T06:14:00Z</dcterms:created>
  <dcterms:modified xsi:type="dcterms:W3CDTF">2017-12-11T06:15:00Z</dcterms:modified>
</cp:coreProperties>
</file>