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w:t>
      </w:r>
      <w:proofErr w:type="gramStart"/>
      <w:r w:rsidRPr="00680604">
        <w:rPr>
          <w:color w:val="000000" w:themeColor="text1"/>
          <w:sz w:val="28"/>
          <w:szCs w:val="28"/>
        </w:rPr>
        <w:t>соответствии</w:t>
      </w:r>
      <w:proofErr w:type="gramEnd"/>
      <w:r w:rsidRPr="00680604">
        <w:rPr>
          <w:color w:val="000000" w:themeColor="text1"/>
          <w:sz w:val="28"/>
          <w:szCs w:val="28"/>
        </w:rPr>
        <w:t xml:space="preserve">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w:t>
      </w:r>
      <w:proofErr w:type="gramStart"/>
      <w:r w:rsidRPr="00680604">
        <w:rPr>
          <w:color w:val="000000" w:themeColor="text1"/>
          <w:sz w:val="28"/>
          <w:szCs w:val="28"/>
        </w:rPr>
        <w:t>к</w:t>
      </w:r>
      <w:proofErr w:type="gramEnd"/>
      <w:r w:rsidRPr="00680604">
        <w:rPr>
          <w:color w:val="000000" w:themeColor="text1"/>
          <w:sz w:val="28"/>
          <w:szCs w:val="28"/>
        </w:rPr>
        <w:t xml:space="preserve">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roofErr w:type="gramEnd"/>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proofErr w:type="gramStart"/>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w:t>
      </w:r>
      <w:proofErr w:type="gramEnd"/>
      <w:r w:rsidR="00B23C23" w:rsidRPr="00680604">
        <w:rPr>
          <w:b w:val="0"/>
          <w:color w:val="000000" w:themeColor="text1"/>
          <w:sz w:val="28"/>
          <w:szCs w:val="28"/>
        </w:rPr>
        <w:t xml:space="preserve"> Растения, животные и другие организмы, относящиеся к видам, занесенным в красные книги, повсеместно подлежат изъятию из хозяйственного использования. </w:t>
      </w:r>
      <w:proofErr w:type="gramStart"/>
      <w:r w:rsidR="00B23C23" w:rsidRPr="00680604">
        <w:rPr>
          <w:b w:val="0"/>
          <w:color w:val="000000" w:themeColor="text1"/>
          <w:sz w:val="28"/>
          <w:szCs w:val="28"/>
        </w:rPr>
        <w:t>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roofErr w:type="gramEnd"/>
    </w:p>
    <w:p w:rsidR="00B23C23" w:rsidRPr="00B23C23" w:rsidRDefault="006421CB" w:rsidP="00680604">
      <w:pPr>
        <w:pStyle w:val="1"/>
        <w:shd w:val="clear" w:color="auto" w:fill="FFFFFF"/>
        <w:spacing w:before="0" w:beforeAutospacing="0" w:after="0" w:afterAutospacing="0"/>
        <w:ind w:firstLine="709"/>
        <w:jc w:val="both"/>
        <w:rPr>
          <w:b w:val="0"/>
          <w:color w:val="000000" w:themeColor="text1"/>
          <w:sz w:val="28"/>
          <w:szCs w:val="28"/>
        </w:rPr>
      </w:pPr>
      <w:hyperlink r:id="rId8"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dst100413"/>
      <w:bookmarkEnd w:id="0"/>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9"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 w:name="dst100414"/>
      <w:bookmarkEnd w:id="1"/>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За незаконную добычу и оборот особо ценных диких животных и водных биологических ресурсов, принадлежащих к </w:t>
      </w:r>
      <w:proofErr w:type="gramStart"/>
      <w:r w:rsidRPr="00680604">
        <w:rPr>
          <w:color w:val="000000" w:themeColor="text1"/>
          <w:sz w:val="28"/>
          <w:szCs w:val="28"/>
        </w:rPr>
        <w:t>видам, занесенным в Красную книгу Российской Федерации установлена</w:t>
      </w:r>
      <w:proofErr w:type="gramEnd"/>
      <w:r w:rsidRPr="00680604">
        <w:rPr>
          <w:color w:val="000000" w:themeColor="text1"/>
          <w:sz w:val="28"/>
          <w:szCs w:val="28"/>
        </w:rPr>
        <w:t xml:space="preserve">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w:t>
      </w:r>
      <w:proofErr w:type="gramEnd"/>
      <w:r w:rsidRPr="00680604">
        <w:rPr>
          <w:rFonts w:ascii="Times New Roman" w:eastAsia="Times New Roman" w:hAnsi="Times New Roman" w:cs="Times New Roman"/>
          <w:color w:val="000000" w:themeColor="text1"/>
          <w:sz w:val="28"/>
          <w:szCs w:val="28"/>
          <w:lang w:eastAsia="ru-RU"/>
        </w:rPr>
        <w:t xml:space="preserve">, </w:t>
      </w:r>
      <w:proofErr w:type="gramStart"/>
      <w:r w:rsidRPr="00680604">
        <w:rPr>
          <w:rFonts w:ascii="Times New Roman" w:eastAsia="Times New Roman" w:hAnsi="Times New Roman" w:cs="Times New Roman"/>
          <w:color w:val="000000" w:themeColor="text1"/>
          <w:sz w:val="28"/>
          <w:szCs w:val="28"/>
          <w:lang w:eastAsia="ru-RU"/>
        </w:rPr>
        <w:t xml:space="preserve">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2" w:name="dst4091"/>
      <w:bookmarkEnd w:id="2"/>
      <w:r w:rsidRPr="00680604">
        <w:rPr>
          <w:rFonts w:ascii="Times New Roman" w:eastAsia="Times New Roman" w:hAnsi="Times New Roman" w:cs="Times New Roman"/>
          <w:color w:val="000000" w:themeColor="text1"/>
          <w:sz w:val="28"/>
          <w:szCs w:val="28"/>
          <w:lang w:eastAsia="ru-RU"/>
        </w:rPr>
        <w:t xml:space="preserve">предусмотрена </w:t>
      </w:r>
      <w:proofErr w:type="spellStart"/>
      <w:r w:rsidRPr="00680604">
        <w:rPr>
          <w:rFonts w:ascii="Times New Roman" w:eastAsia="Times New Roman" w:hAnsi="Times New Roman" w:cs="Times New Roman"/>
          <w:color w:val="000000" w:themeColor="text1"/>
          <w:sz w:val="28"/>
          <w:szCs w:val="28"/>
          <w:lang w:eastAsia="ru-RU"/>
        </w:rPr>
        <w:t>администрацтивная</w:t>
      </w:r>
      <w:proofErr w:type="spellEnd"/>
      <w:r w:rsidRPr="00680604">
        <w:rPr>
          <w:rFonts w:ascii="Times New Roman" w:eastAsia="Times New Roman" w:hAnsi="Times New Roman" w:cs="Times New Roman"/>
          <w:color w:val="000000" w:themeColor="text1"/>
          <w:sz w:val="28"/>
          <w:szCs w:val="28"/>
          <w:lang w:eastAsia="ru-RU"/>
        </w:rPr>
        <w:t xml:space="preserve">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w:t>
      </w:r>
      <w:proofErr w:type="gramEnd"/>
      <w:r w:rsidRPr="00680604">
        <w:rPr>
          <w:rFonts w:ascii="Times New Roman" w:eastAsia="Times New Roman" w:hAnsi="Times New Roman" w:cs="Times New Roman"/>
          <w:color w:val="000000" w:themeColor="text1"/>
          <w:sz w:val="28"/>
          <w:szCs w:val="28"/>
          <w:lang w:eastAsia="ru-RU"/>
        </w:rPr>
        <w:t xml:space="preserve">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proofErr w:type="gramStart"/>
      <w:r w:rsidR="00B23C23" w:rsidRPr="00680604">
        <w:rPr>
          <w:rFonts w:ascii="Times New Roman" w:eastAsia="Times New Roman" w:hAnsi="Times New Roman" w:cs="Times New Roman"/>
          <w:color w:val="000000" w:themeColor="text1"/>
          <w:sz w:val="28"/>
          <w:szCs w:val="28"/>
          <w:lang w:eastAsia="ru-RU"/>
        </w:rPr>
        <w:t>соответствии</w:t>
      </w:r>
      <w:proofErr w:type="gramEnd"/>
      <w:r w:rsidR="00B23C23" w:rsidRPr="00680604">
        <w:rPr>
          <w:rFonts w:ascii="Times New Roman" w:eastAsia="Times New Roman" w:hAnsi="Times New Roman" w:cs="Times New Roman"/>
          <w:color w:val="000000" w:themeColor="text1"/>
          <w:sz w:val="28"/>
          <w:szCs w:val="28"/>
          <w:lang w:eastAsia="ru-RU"/>
        </w:rPr>
        <w:t xml:space="preserve">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dst14"/>
      <w:bookmarkEnd w:id="3"/>
      <w:proofErr w:type="gramStart"/>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roofErr w:type="gramEnd"/>
      <w:r w:rsidRPr="00680604">
        <w:rPr>
          <w:rFonts w:ascii="Times New Roman" w:eastAsia="Times New Roman" w:hAnsi="Times New Roman" w:cs="Times New Roman"/>
          <w:color w:val="000000" w:themeColor="text1"/>
          <w:sz w:val="28"/>
          <w:szCs w:val="28"/>
          <w:lang w:eastAsia="ru-RU"/>
        </w:rPr>
        <w:t xml:space="preserve">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00035"/>
      <w:bookmarkEnd w:id="4"/>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6"/>
      <w:bookmarkEnd w:id="5"/>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7"/>
      <w:bookmarkEnd w:id="6"/>
      <w:r w:rsidRPr="00680604">
        <w:rPr>
          <w:rFonts w:ascii="Times New Roman" w:eastAsia="Times New Roman" w:hAnsi="Times New Roman" w:cs="Times New Roman"/>
          <w:color w:val="000000" w:themeColor="text1"/>
          <w:sz w:val="28"/>
          <w:szCs w:val="28"/>
          <w:lang w:eastAsia="ru-RU"/>
        </w:rPr>
        <w:t xml:space="preserve">- веществами материалы (бумагу, ткань, паклю, вату и др.) в не предусмотренных специально для этого </w:t>
      </w:r>
      <w:proofErr w:type="gramStart"/>
      <w:r w:rsidRPr="00680604">
        <w:rPr>
          <w:rFonts w:ascii="Times New Roman" w:eastAsia="Times New Roman" w:hAnsi="Times New Roman" w:cs="Times New Roman"/>
          <w:color w:val="000000" w:themeColor="text1"/>
          <w:sz w:val="28"/>
          <w:szCs w:val="28"/>
          <w:lang w:eastAsia="ru-RU"/>
        </w:rPr>
        <w:t>местах</w:t>
      </w:r>
      <w:proofErr w:type="gramEnd"/>
      <w:r w:rsidRPr="00680604">
        <w:rPr>
          <w:rFonts w:ascii="Times New Roman" w:eastAsia="Times New Roman" w:hAnsi="Times New Roman" w:cs="Times New Roman"/>
          <w:color w:val="000000" w:themeColor="text1"/>
          <w:sz w:val="28"/>
          <w:szCs w:val="28"/>
          <w:lang w:eastAsia="ru-RU"/>
        </w:rPr>
        <w:t>;</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8"/>
      <w:bookmarkEnd w:id="7"/>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5"/>
      <w:bookmarkEnd w:id="8"/>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roofErr w:type="gramEnd"/>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w:t>
      </w:r>
      <w:proofErr w:type="gramStart"/>
      <w:r w:rsidR="000B4F79" w:rsidRPr="000B4F79">
        <w:rPr>
          <w:rFonts w:ascii="Times New Roman" w:eastAsia="Times New Roman" w:hAnsi="Times New Roman" w:cs="Times New Roman"/>
          <w:color w:val="000000" w:themeColor="text1"/>
          <w:sz w:val="28"/>
          <w:szCs w:val="28"/>
          <w:lang w:eastAsia="ru-RU"/>
        </w:rPr>
        <w:t>дств пр</w:t>
      </w:r>
      <w:proofErr w:type="gramEnd"/>
      <w:r w:rsidR="000B4F79" w:rsidRPr="000B4F79">
        <w:rPr>
          <w:rFonts w:ascii="Times New Roman" w:eastAsia="Times New Roman" w:hAnsi="Times New Roman" w:cs="Times New Roman"/>
          <w:color w:val="000000" w:themeColor="text1"/>
          <w:sz w:val="28"/>
          <w:szCs w:val="28"/>
          <w:lang w:eastAsia="ru-RU"/>
        </w:rPr>
        <w:t xml:space="preserve">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w:t>
      </w:r>
      <w:proofErr w:type="gramStart"/>
      <w:r w:rsidR="000B4F79" w:rsidRPr="000B4F79">
        <w:rPr>
          <w:rFonts w:ascii="Times New Roman" w:eastAsia="Times New Roman" w:hAnsi="Times New Roman" w:cs="Times New Roman"/>
          <w:color w:val="000000" w:themeColor="text1"/>
          <w:sz w:val="28"/>
          <w:szCs w:val="28"/>
          <w:lang w:eastAsia="ru-RU"/>
        </w:rPr>
        <w:t>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roofErr w:type="gramEnd"/>
      <w:r w:rsidR="000B4F79" w:rsidRPr="000B4F79">
        <w:rPr>
          <w:rFonts w:ascii="Times New Roman" w:eastAsia="Times New Roman" w:hAnsi="Times New Roman" w:cs="Times New Roman"/>
          <w:color w:val="000000" w:themeColor="text1"/>
          <w:sz w:val="28"/>
          <w:szCs w:val="28"/>
          <w:lang w:eastAsia="ru-RU"/>
        </w:rPr>
        <w:t xml:space="preserve"> Лица, виновные в </w:t>
      </w:r>
      <w:proofErr w:type="gramStart"/>
      <w:r w:rsidR="000B4F79" w:rsidRPr="000B4F79">
        <w:rPr>
          <w:rFonts w:ascii="Times New Roman" w:eastAsia="Times New Roman" w:hAnsi="Times New Roman" w:cs="Times New Roman"/>
          <w:color w:val="000000" w:themeColor="text1"/>
          <w:sz w:val="28"/>
          <w:szCs w:val="28"/>
          <w:lang w:eastAsia="ru-RU"/>
        </w:rPr>
        <w:t>нарушении</w:t>
      </w:r>
      <w:proofErr w:type="gramEnd"/>
      <w:r w:rsidR="000B4F79" w:rsidRPr="000B4F79">
        <w:rPr>
          <w:rFonts w:ascii="Times New Roman" w:eastAsia="Times New Roman" w:hAnsi="Times New Roman" w:cs="Times New Roman"/>
          <w:color w:val="000000" w:themeColor="text1"/>
          <w:sz w:val="28"/>
          <w:szCs w:val="28"/>
          <w:lang w:eastAsia="ru-RU"/>
        </w:rPr>
        <w:t xml:space="preserve">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4F79">
        <w:rPr>
          <w:rFonts w:ascii="Times New Roman" w:eastAsia="Times New Roman" w:hAnsi="Times New Roman" w:cs="Times New Roman"/>
          <w:color w:val="000000" w:themeColor="text1"/>
          <w:sz w:val="28"/>
          <w:szCs w:val="28"/>
          <w:lang w:eastAsia="ru-RU"/>
        </w:rPr>
        <w:lastRenderedPageBreak/>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roofErr w:type="gramEnd"/>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3211"/>
      <w:bookmarkEnd w:id="9"/>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w:t>
      </w:r>
      <w:r w:rsidR="003D412B" w:rsidRPr="00680604">
        <w:rPr>
          <w:rFonts w:ascii="Times New Roman" w:eastAsia="Times New Roman" w:hAnsi="Times New Roman" w:cs="Times New Roman"/>
          <w:color w:val="000000" w:themeColor="text1"/>
          <w:sz w:val="28"/>
          <w:szCs w:val="28"/>
          <w:lang w:eastAsia="ru-RU"/>
        </w:rPr>
        <w:t xml:space="preserve"> </w:t>
      </w:r>
      <w:r w:rsidRPr="000B4F79">
        <w:rPr>
          <w:rFonts w:ascii="Times New Roman" w:eastAsia="Times New Roman" w:hAnsi="Times New Roman" w:cs="Times New Roman"/>
          <w:color w:val="000000" w:themeColor="text1"/>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 xml:space="preserve">Определено, в частности, что расчет размера вреда производится </w:t>
      </w:r>
      <w:proofErr w:type="spellStart"/>
      <w:r w:rsidRPr="00680604">
        <w:rPr>
          <w:color w:val="000000" w:themeColor="text1"/>
          <w:sz w:val="28"/>
          <w:szCs w:val="28"/>
        </w:rPr>
        <w:t>Росприроднадзором</w:t>
      </w:r>
      <w:proofErr w:type="spellEnd"/>
      <w:r w:rsidRPr="00680604">
        <w:rPr>
          <w:color w:val="000000" w:themeColor="text1"/>
          <w:sz w:val="28"/>
          <w:szCs w:val="28"/>
        </w:rPr>
        <w:t xml:space="preserve">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roofErr w:type="gramEnd"/>
    </w:p>
    <w:p w:rsidR="00214141" w:rsidRPr="00680604" w:rsidRDefault="00214141" w:rsidP="00680604">
      <w:pPr>
        <w:pStyle w:val="a3"/>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0" w:name="_GoBack"/>
      <w:bookmarkEnd w:id="10"/>
      <w:r w:rsidRPr="00680604">
        <w:rPr>
          <w:color w:val="000000" w:themeColor="text1"/>
          <w:sz w:val="28"/>
          <w:szCs w:val="28"/>
        </w:rPr>
        <w:t xml:space="preserve">Скорректированы положения формул, необходимых для исчисления размера вреда, повлекшего утрату как учтенных запасов, так и полезных </w:t>
      </w:r>
      <w:r w:rsidRPr="00680604">
        <w:rPr>
          <w:color w:val="000000" w:themeColor="text1"/>
          <w:sz w:val="28"/>
          <w:szCs w:val="28"/>
        </w:rPr>
        <w:lastRenderedPageBreak/>
        <w:t>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w:t>
      </w:r>
      <w:proofErr w:type="spellStart"/>
      <w:r w:rsidRPr="00680604">
        <w:rPr>
          <w:color w:val="000000" w:themeColor="text1"/>
          <w:sz w:val="28"/>
          <w:szCs w:val="28"/>
        </w:rPr>
        <w:t>администартивная</w:t>
      </w:r>
      <w:proofErr w:type="spellEnd"/>
      <w:r w:rsidRPr="00680604">
        <w:rPr>
          <w:color w:val="000000" w:themeColor="text1"/>
          <w:sz w:val="28"/>
          <w:szCs w:val="28"/>
        </w:rPr>
        <w:t xml:space="preserve">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w:t>
      </w:r>
      <w:proofErr w:type="gramStart"/>
      <w:r w:rsidRPr="00680604">
        <w:rPr>
          <w:color w:val="000000" w:themeColor="text1"/>
          <w:sz w:val="28"/>
          <w:szCs w:val="28"/>
          <w:shd w:val="clear" w:color="auto" w:fill="FFFFFF"/>
        </w:rPr>
        <w:t xml:space="preserve">Совершение указанного правонарушения </w:t>
      </w:r>
      <w:proofErr w:type="spellStart"/>
      <w:r w:rsidRPr="00680604">
        <w:rPr>
          <w:color w:val="000000" w:themeColor="text1"/>
          <w:sz w:val="28"/>
          <w:szCs w:val="28"/>
          <w:shd w:val="clear" w:color="auto" w:fill="FFFFFF"/>
        </w:rPr>
        <w:t>влече</w:t>
      </w:r>
      <w:proofErr w:type="spellEnd"/>
      <w:r w:rsidRPr="00680604">
        <w:rPr>
          <w:color w:val="000000" w:themeColor="text1"/>
          <w:sz w:val="28"/>
          <w:szCs w:val="28"/>
          <w:shd w:val="clear" w:color="auto" w:fill="FFFFFF"/>
        </w:rPr>
        <w:t xml:space="preserve">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roofErr w:type="gramEnd"/>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 xml:space="preserve">Уголовная ответственность предусмотрена ст. 158 УК РФ (за тайное хищение полезных ископаемых, являющихся </w:t>
      </w:r>
      <w:proofErr w:type="spellStart"/>
      <w:r w:rsidRPr="00680604">
        <w:rPr>
          <w:color w:val="000000" w:themeColor="text1"/>
          <w:sz w:val="28"/>
          <w:szCs w:val="28"/>
          <w:shd w:val="clear" w:color="auto" w:fill="FFFFFF"/>
        </w:rPr>
        <w:t>государтсвенной</w:t>
      </w:r>
      <w:proofErr w:type="spellEnd"/>
      <w:r w:rsidRPr="00680604">
        <w:rPr>
          <w:color w:val="000000" w:themeColor="text1"/>
          <w:sz w:val="28"/>
          <w:szCs w:val="28"/>
          <w:shd w:val="clear" w:color="auto" w:fill="FFFFFF"/>
        </w:rPr>
        <w:t xml:space="preserve"> собственностью) и ст. 171 УК РФ (за </w:t>
      </w:r>
      <w:proofErr w:type="spellStart"/>
      <w:r w:rsidRPr="00680604">
        <w:rPr>
          <w:color w:val="000000" w:themeColor="text1"/>
          <w:sz w:val="28"/>
          <w:szCs w:val="28"/>
          <w:shd w:val="clear" w:color="auto" w:fill="FFFFFF"/>
        </w:rPr>
        <w:t>осущестувление</w:t>
      </w:r>
      <w:proofErr w:type="spellEnd"/>
      <w:r w:rsidRPr="00680604">
        <w:rPr>
          <w:color w:val="000000" w:themeColor="text1"/>
          <w:sz w:val="28"/>
          <w:szCs w:val="28"/>
          <w:shd w:val="clear" w:color="auto" w:fill="FFFFFF"/>
        </w:rPr>
        <w:t xml:space="preserve">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w:t>
      </w:r>
      <w:proofErr w:type="gramEnd"/>
      <w:r w:rsidRPr="00680604">
        <w:rPr>
          <w:color w:val="000000" w:themeColor="text1"/>
          <w:sz w:val="28"/>
          <w:szCs w:val="28"/>
          <w:shd w:val="clear" w:color="auto" w:fill="FFFFFF"/>
        </w:rPr>
        <w:t xml:space="preserve"> в </w:t>
      </w:r>
      <w:proofErr w:type="gramStart"/>
      <w:r w:rsidRPr="00680604">
        <w:rPr>
          <w:color w:val="000000" w:themeColor="text1"/>
          <w:sz w:val="28"/>
          <w:szCs w:val="28"/>
          <w:shd w:val="clear" w:color="auto" w:fill="FFFFFF"/>
        </w:rPr>
        <w:t>размере</w:t>
      </w:r>
      <w:proofErr w:type="gramEnd"/>
      <w:r w:rsidRPr="00680604">
        <w:rPr>
          <w:color w:val="000000" w:themeColor="text1"/>
          <w:sz w:val="28"/>
          <w:szCs w:val="28"/>
          <w:shd w:val="clear" w:color="auto" w:fill="FFFFFF"/>
        </w:rPr>
        <w:t xml:space="preserve">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 xml:space="preserve">Определены особенности осуществления любительской и спортивной охоты в отношении охотничьих ресурсов, находящихся в </w:t>
      </w:r>
      <w:proofErr w:type="spellStart"/>
      <w:r w:rsidR="00680604" w:rsidRPr="00680604">
        <w:rPr>
          <w:b/>
          <w:bCs/>
          <w:color w:val="000000" w:themeColor="text1"/>
          <w:sz w:val="28"/>
          <w:szCs w:val="28"/>
        </w:rPr>
        <w:t>полувольных</w:t>
      </w:r>
      <w:proofErr w:type="spellEnd"/>
      <w:r w:rsidR="00680604" w:rsidRPr="00680604">
        <w:rPr>
          <w:b/>
          <w:bCs/>
          <w:color w:val="000000" w:themeColor="text1"/>
          <w:sz w:val="28"/>
          <w:szCs w:val="28"/>
        </w:rPr>
        <w:t xml:space="preserve">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Федеральным законом от 18 февраля 2020г. №26-ФЗ в Федеральный закон «Об охоте </w:t>
      </w:r>
      <w:proofErr w:type="gramStart"/>
      <w:r w:rsidRPr="00680604">
        <w:rPr>
          <w:color w:val="000000" w:themeColor="text1"/>
          <w:sz w:val="28"/>
          <w:szCs w:val="28"/>
        </w:rPr>
        <w:t>и</w:t>
      </w:r>
      <w:proofErr w:type="gramEnd"/>
      <w:r w:rsidRPr="00680604">
        <w:rPr>
          <w:color w:val="000000" w:themeColor="text1"/>
          <w:sz w:val="28"/>
          <w:szCs w:val="28"/>
        </w:rPr>
        <w:t xml:space="preserve"> о сохранении охотничьих ресурсов и о внесении </w:t>
      </w:r>
      <w:r w:rsidRPr="00680604">
        <w:rPr>
          <w:color w:val="000000" w:themeColor="text1"/>
          <w:sz w:val="28"/>
          <w:szCs w:val="28"/>
        </w:rPr>
        <w:lastRenderedPageBreak/>
        <w:t>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 xml:space="preserve">Так, установлено, что любительская и спортивная охота в отношении охотничьих ресурсов, находящихся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осуществляется в закрепленных охотничьих угодьях охотником или работником </w:t>
      </w:r>
      <w:proofErr w:type="spellStart"/>
      <w:r w:rsidRPr="00680604">
        <w:rPr>
          <w:color w:val="000000" w:themeColor="text1"/>
          <w:sz w:val="28"/>
          <w:szCs w:val="28"/>
        </w:rPr>
        <w:t>юрлица</w:t>
      </w:r>
      <w:proofErr w:type="spellEnd"/>
      <w:r w:rsidRPr="00680604">
        <w:rPr>
          <w:color w:val="000000" w:themeColor="text1"/>
          <w:sz w:val="28"/>
          <w:szCs w:val="28"/>
        </w:rPr>
        <w:t xml:space="preserve">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roofErr w:type="gramEnd"/>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Уточнены порядок содержания и разведения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w:t>
      </w:r>
      <w:proofErr w:type="gramStart"/>
      <w:r w:rsidRPr="00680604">
        <w:rPr>
          <w:color w:val="000000" w:themeColor="text1"/>
          <w:sz w:val="28"/>
          <w:szCs w:val="28"/>
        </w:rPr>
        <w:t>условиях</w:t>
      </w:r>
      <w:proofErr w:type="gramEnd"/>
      <w:r w:rsidRPr="00680604">
        <w:rPr>
          <w:color w:val="000000" w:themeColor="text1"/>
          <w:sz w:val="28"/>
          <w:szCs w:val="28"/>
        </w:rPr>
        <w:t xml:space="preserve">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статей</w:t>
      </w:r>
      <w:r w:rsidRPr="00680604">
        <w:rPr>
          <w:rFonts w:ascii="Times New Roman" w:hAnsi="Times New Roman" w:cs="Times New Roman"/>
          <w:color w:val="000000" w:themeColor="text1"/>
          <w:sz w:val="28"/>
          <w:szCs w:val="28"/>
        </w:rPr>
        <w:t xml:space="preserve"> </w:t>
      </w:r>
      <w:r w:rsidR="000B4F79" w:rsidRPr="00680604">
        <w:rPr>
          <w:rFonts w:ascii="Times New Roman" w:hAnsi="Times New Roman" w:cs="Times New Roman"/>
          <w:color w:val="000000" w:themeColor="text1"/>
          <w:sz w:val="28"/>
          <w:szCs w:val="28"/>
        </w:rPr>
        <w:t xml:space="preserve">Федерального закона «Об охоте </w:t>
      </w:r>
      <w:proofErr w:type="gramStart"/>
      <w:r w:rsidR="000B4F79" w:rsidRPr="00680604">
        <w:rPr>
          <w:rFonts w:ascii="Times New Roman" w:hAnsi="Times New Roman" w:cs="Times New Roman"/>
          <w:color w:val="000000" w:themeColor="text1"/>
          <w:sz w:val="28"/>
          <w:szCs w:val="28"/>
        </w:rPr>
        <w:t>и</w:t>
      </w:r>
      <w:proofErr w:type="gramEnd"/>
      <w:r w:rsidR="000B4F79" w:rsidRPr="00680604">
        <w:rPr>
          <w:rFonts w:ascii="Times New Roman" w:hAnsi="Times New Roman" w:cs="Times New Roman"/>
          <w:color w:val="000000" w:themeColor="text1"/>
          <w:sz w:val="28"/>
          <w:szCs w:val="28"/>
        </w:rPr>
        <w:t xml:space="preserve">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 xml:space="preserve">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proofErr w:type="gramStart"/>
      <w:r w:rsidRPr="00680604">
        <w:rPr>
          <w:rStyle w:val="blk"/>
          <w:rFonts w:ascii="Times New Roman" w:hAnsi="Times New Roman" w:cs="Times New Roman"/>
          <w:color w:val="000000" w:themeColor="text1"/>
          <w:sz w:val="28"/>
          <w:szCs w:val="28"/>
        </w:rPr>
        <w:t xml:space="preserve">Содержание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10"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xml:space="preserve"> "О государственной регистрации юридических лиц и индивидуальных предпринимателей", на основании </w:t>
      </w:r>
      <w:proofErr w:type="spellStart"/>
      <w:r w:rsidRPr="00680604">
        <w:rPr>
          <w:rStyle w:val="blk"/>
          <w:rFonts w:ascii="Times New Roman" w:hAnsi="Times New Roman" w:cs="Times New Roman"/>
          <w:color w:val="000000" w:themeColor="text1"/>
          <w:sz w:val="28"/>
          <w:szCs w:val="28"/>
        </w:rPr>
        <w:t>охотхозяйственных</w:t>
      </w:r>
      <w:proofErr w:type="spellEnd"/>
      <w:r w:rsidRPr="00680604">
        <w:rPr>
          <w:rStyle w:val="blk"/>
          <w:rFonts w:ascii="Times New Roman" w:hAnsi="Times New Roman" w:cs="Times New Roman"/>
          <w:color w:val="000000" w:themeColor="text1"/>
          <w:sz w:val="28"/>
          <w:szCs w:val="28"/>
        </w:rPr>
        <w:t xml:space="preserve"> соглашений и при наличии разрешений на содержание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которые выдаются</w:t>
      </w:r>
      <w:proofErr w:type="gramEnd"/>
      <w:r w:rsidRPr="00680604">
        <w:rPr>
          <w:rStyle w:val="blk"/>
          <w:rFonts w:ascii="Times New Roman" w:hAnsi="Times New Roman" w:cs="Times New Roman"/>
          <w:color w:val="000000" w:themeColor="text1"/>
          <w:sz w:val="28"/>
          <w:szCs w:val="28"/>
        </w:rPr>
        <w:t xml:space="preserve"> на срок действия </w:t>
      </w:r>
      <w:proofErr w:type="spellStart"/>
      <w:r w:rsidRPr="00680604">
        <w:rPr>
          <w:rStyle w:val="blk"/>
          <w:rFonts w:ascii="Times New Roman" w:hAnsi="Times New Roman" w:cs="Times New Roman"/>
          <w:color w:val="000000" w:themeColor="text1"/>
          <w:sz w:val="28"/>
          <w:szCs w:val="28"/>
        </w:rPr>
        <w:t>охотхозяйственных</w:t>
      </w:r>
      <w:proofErr w:type="spellEnd"/>
      <w:r w:rsidRPr="00680604">
        <w:rPr>
          <w:rStyle w:val="blk"/>
          <w:rFonts w:ascii="Times New Roman" w:hAnsi="Times New Roman" w:cs="Times New Roman"/>
          <w:color w:val="000000" w:themeColor="text1"/>
          <w:sz w:val="28"/>
          <w:szCs w:val="28"/>
        </w:rPr>
        <w:t xml:space="preserve">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 xml:space="preserve">Для содержания и разведения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w:t>
      </w:r>
      <w:proofErr w:type="gramStart"/>
      <w:r w:rsidRPr="00680604">
        <w:rPr>
          <w:rStyle w:val="blk"/>
          <w:rFonts w:ascii="Times New Roman" w:hAnsi="Times New Roman" w:cs="Times New Roman"/>
          <w:color w:val="000000" w:themeColor="text1"/>
          <w:sz w:val="28"/>
          <w:szCs w:val="28"/>
        </w:rPr>
        <w:t>условиях</w:t>
      </w:r>
      <w:proofErr w:type="gramEnd"/>
      <w:r w:rsidRPr="00680604">
        <w:rPr>
          <w:rStyle w:val="blk"/>
          <w:rFonts w:ascii="Times New Roman" w:hAnsi="Times New Roman" w:cs="Times New Roman"/>
          <w:color w:val="000000" w:themeColor="text1"/>
          <w:sz w:val="28"/>
          <w:szCs w:val="28"/>
        </w:rPr>
        <w:t xml:space="preserve">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 </w:t>
      </w:r>
      <w:r w:rsidR="000B4F79" w:rsidRPr="00680604">
        <w:rPr>
          <w:color w:val="000000" w:themeColor="text1"/>
          <w:sz w:val="28"/>
          <w:szCs w:val="28"/>
        </w:rPr>
        <w:t xml:space="preserve">В </w:t>
      </w:r>
      <w:proofErr w:type="spellStart"/>
      <w:r w:rsidR="000B4F79" w:rsidRPr="00680604">
        <w:rPr>
          <w:color w:val="000000" w:themeColor="text1"/>
          <w:sz w:val="28"/>
          <w:szCs w:val="28"/>
        </w:rPr>
        <w:t>полувольные</w:t>
      </w:r>
      <w:proofErr w:type="spellEnd"/>
      <w:r w:rsidR="000B4F79" w:rsidRPr="00680604">
        <w:rPr>
          <w:color w:val="000000" w:themeColor="text1"/>
          <w:sz w:val="28"/>
          <w:szCs w:val="28"/>
        </w:rPr>
        <w:t xml:space="preserve">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w:t>
      </w:r>
      <w:proofErr w:type="gramStart"/>
      <w:r w:rsidRPr="00680604">
        <w:rPr>
          <w:color w:val="000000" w:themeColor="text1"/>
          <w:sz w:val="28"/>
          <w:szCs w:val="28"/>
        </w:rPr>
        <w:t>разрешении</w:t>
      </w:r>
      <w:proofErr w:type="gramEnd"/>
      <w:r w:rsidRPr="00680604">
        <w:rPr>
          <w:color w:val="000000" w:themeColor="text1"/>
          <w:sz w:val="28"/>
          <w:szCs w:val="28"/>
        </w:rPr>
        <w:t xml:space="preserve"> на содержание и разведение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w:t>
      </w:r>
      <w:r w:rsidRPr="00680604">
        <w:rPr>
          <w:color w:val="000000" w:themeColor="text1"/>
          <w:sz w:val="28"/>
          <w:szCs w:val="28"/>
        </w:rPr>
        <w:lastRenderedPageBreak/>
        <w:t xml:space="preserve">охотничьей инфраструктуры, созданные для содержания и разведения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w:t>
      </w:r>
      <w:proofErr w:type="spellStart"/>
      <w:r w:rsidRPr="00680604">
        <w:rPr>
          <w:color w:val="000000" w:themeColor="text1"/>
          <w:sz w:val="28"/>
          <w:szCs w:val="28"/>
        </w:rPr>
        <w:t>охотхозяйственное</w:t>
      </w:r>
      <w:proofErr w:type="spellEnd"/>
      <w:r w:rsidRPr="00680604">
        <w:rPr>
          <w:color w:val="000000" w:themeColor="text1"/>
          <w:sz w:val="28"/>
          <w:szCs w:val="28"/>
        </w:rPr>
        <w:t xml:space="preserve"> соглашение, за исключением случаев, предусмотренных федеральными законами.</w:t>
      </w:r>
      <w:proofErr w:type="gramEnd"/>
    </w:p>
    <w:p w:rsidR="000B4F79" w:rsidRDefault="000B4F79"/>
    <w:sectPr w:rsidR="000B4F7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CB" w:rsidRDefault="006421CB" w:rsidP="00680604">
      <w:pPr>
        <w:spacing w:after="0" w:line="240" w:lineRule="auto"/>
      </w:pPr>
      <w:r>
        <w:separator/>
      </w:r>
    </w:p>
  </w:endnote>
  <w:endnote w:type="continuationSeparator" w:id="0">
    <w:p w:rsidR="006421CB" w:rsidRDefault="006421CB" w:rsidP="0068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CB" w:rsidRDefault="006421CB" w:rsidP="00680604">
      <w:pPr>
        <w:spacing w:after="0" w:line="240" w:lineRule="auto"/>
      </w:pPr>
      <w:r>
        <w:separator/>
      </w:r>
    </w:p>
  </w:footnote>
  <w:footnote w:type="continuationSeparator" w:id="0">
    <w:p w:rsidR="006421CB" w:rsidRDefault="006421CB" w:rsidP="0068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54150"/>
      <w:docPartObj>
        <w:docPartGallery w:val="Page Numbers (Top of Page)"/>
        <w:docPartUnique/>
      </w:docPartObj>
    </w:sdtPr>
    <w:sdtEndPr/>
    <w:sdtContent>
      <w:p w:rsidR="00680604" w:rsidRDefault="00680604">
        <w:pPr>
          <w:pStyle w:val="a6"/>
          <w:jc w:val="center"/>
        </w:pPr>
        <w:r>
          <w:fldChar w:fldCharType="begin"/>
        </w:r>
        <w:r>
          <w:instrText>PAGE   \* MERGEFORMAT</w:instrText>
        </w:r>
        <w:r>
          <w:fldChar w:fldCharType="separate"/>
        </w:r>
        <w:r w:rsidR="000D45A0">
          <w:rPr>
            <w:noProof/>
          </w:rPr>
          <w:t>7</w:t>
        </w:r>
        <w:r>
          <w:fldChar w:fldCharType="end"/>
        </w:r>
      </w:p>
    </w:sdtContent>
  </w:sdt>
  <w:p w:rsidR="00680604" w:rsidRDefault="006806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15"/>
    <w:rsid w:val="000B4F79"/>
    <w:rsid w:val="000D45A0"/>
    <w:rsid w:val="00214141"/>
    <w:rsid w:val="003D412B"/>
    <w:rsid w:val="00630B68"/>
    <w:rsid w:val="006421CB"/>
    <w:rsid w:val="00680604"/>
    <w:rsid w:val="008A774F"/>
    <w:rsid w:val="0099449C"/>
    <w:rsid w:val="00B23C23"/>
    <w:rsid w:val="00BF48F7"/>
    <w:rsid w:val="00C13315"/>
    <w:rsid w:val="00C3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52/883d6bf4d220e4727e6233edb2c42c04d769b0f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37516/" TargetMode="External"/><Relationship Id="rId4" Type="http://schemas.openxmlformats.org/officeDocument/2006/relationships/settings" Target="settings.xml"/><Relationship Id="rId9" Type="http://schemas.openxmlformats.org/officeDocument/2006/relationships/hyperlink" Target="http://www.consultant.ru/document/cons_doc_LAW_349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user</cp:lastModifiedBy>
  <cp:revision>3</cp:revision>
  <dcterms:created xsi:type="dcterms:W3CDTF">2020-05-07T06:01:00Z</dcterms:created>
  <dcterms:modified xsi:type="dcterms:W3CDTF">2020-05-08T00:44:00Z</dcterms:modified>
</cp:coreProperties>
</file>