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09  апреля 2014 года                    с.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        №188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«Об отчете  о деятельности  Главы </w:t>
      </w:r>
      <w:proofErr w:type="spellStart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главы администрации </w:t>
      </w:r>
      <w:proofErr w:type="spellStart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поселения в 2013 год»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Заслушав и обсудив отчет Главы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Главы администрации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  результатах своей деятельности в 2012 году, на основании пп.6.3 пункта 6 статьи 20, пункта 4 статьи 29 Устава,  муниципальный комитет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B1A0E" w:rsidRPr="004B1A0E" w:rsidRDefault="004B1A0E" w:rsidP="004B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  Главы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поселения-Главы администрации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к сведению (прилагается).</w:t>
      </w:r>
    </w:p>
    <w:p w:rsidR="004B1A0E" w:rsidRPr="004B1A0E" w:rsidRDefault="004B1A0E" w:rsidP="004B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Главы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Главы администрации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2013 году признать удовлетворительной.</w:t>
      </w:r>
    </w:p>
    <w:p w:rsidR="004B1A0E" w:rsidRPr="004B1A0E" w:rsidRDefault="004B1A0E" w:rsidP="004B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4B1A0E" w:rsidRPr="004B1A0E" w:rsidRDefault="004B1A0E" w:rsidP="004B1A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  <w:r w:rsidRPr="004B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4B1A0E" w:rsidRPr="004B1A0E" w:rsidTr="004B1A0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4B1A0E" w:rsidRPr="004B1A0E" w:rsidTr="004B1A0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B1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A0E" w:rsidRPr="004B1A0E" w:rsidRDefault="004B1A0E" w:rsidP="004B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  апреля 2014 года №188</w:t>
      </w: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Главы </w:t>
      </w:r>
      <w:proofErr w:type="spellStart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– Главы администрации </w:t>
      </w:r>
      <w:proofErr w:type="spellStart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в 2013 году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2013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 Устава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иных Законов и нормативных актов.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2013 году состоялись выборы главы 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При подготовке к выборам Администрацией поселения была проделана следующая работа: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выполнена схема границ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сформированы избирательные округа;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сформированы участковые избирательные комиссии;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-была проделана большая работа по подготовке избирательных участков для голосования.    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количество поступивших обращений граждан составило 285.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Отработаны -  все.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 обращений: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1)Вопросы социальной защиты населения – 10 %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ЖКХ – 15 %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Вопросы, связанные с земельными и имущественными отношениями, с ведением подсобного хозяйства, взаимоотношениями с соседями – 46 %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благоустройства поселения – 24%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Иные вопросы – 5%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2013 году Главой и Администрацией поселения выдано 965 различных справок и выписок. Из них: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составе семьи, с места жительства, нотариальные документы – 865;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ЛПХ – 12;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на земельные участки по «дачной амнистии»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- 75;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для оформления кредитов в банках - 15;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поступило 848 входящих документов. Зарегистрировано исходящих документов - 712.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Оформлено: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Рекомендаций для оформления кредитов в РСХБ – 15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Распоряжений по 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/с – 18, по основной деятельности – 62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3) Доверенностей  – 235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4) Постановлений Главы - 85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 протяжении всего 2013 года проводилась работа с УФМС РФ: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выдаче карточек ф.9 и ф.17 гражданам поселения, прием карточек от УФМС в поселение, разноска сведений о прибывших - убывших гражданах в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поквартирные карточки.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населения поселения составило всего - 6025чел.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491 чел.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897 чел.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207 чел.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  - 91 чел. по данным администрации поселения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– 67 человека.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ФЕДЕРАЛЬНОГО ЗАКОНА ОТ  6 ОКТЯБРЯ 2003 ГОДА № 131-ФЗ «ОБ ОБЩИХ ПРИНЦИПАХ ОРГАНИЗАЦИИ МЕСТНОГО САМОУПРАВЛЕНИЯ В РОССИЙСКОЙ ФЕДЕРАЦИИ» (СТ.14) ЗА 2013 ГОД</w:t>
      </w:r>
    </w:p>
    <w:p w:rsidR="004B1A0E" w:rsidRPr="004B1A0E" w:rsidRDefault="004B1A0E" w:rsidP="004B1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 вопросам  формирования, утверждения, исполнения бюджета поселения. </w:t>
      </w:r>
      <w:proofErr w:type="gramStart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исполнением данного бюджета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исполнен по доходам в сумме           17 243,6521 тысяч рублей, по расходам 18 494,04 тысяч рублей, превышение расходов над доходами составило 1250,38 тысяч рублей, бюджетные назначения налоговых и неналоговых доходов выполнены на 100,03%; при плане 14 622,25 тысяч рублей в бюджет поселения поступило 14 626,84 тысяч рублей, из них налоговые доходы – 14 408,15тысяч рублей или 98,5% от суммы поступивших доходов, неналоговые – 218,69 тысяч рублей или 1,5% от поступивших доходов. План по поступлению налоговых доходов выполнен на 100,02% 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обязательства по субвенциям. Их в бюджет поселения поступило 2875,59 тыс. рублей, что составляет 13,5% от дохода бюджета, в том числе перечислены средства на устройство асфальтобетонного покрытия на автомобильные дороги в сумме 2329,05 тыс. рублей.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плановые данные по расходам на 2013 год составили 18 753,84 тысяч рублей, исполнение составило 18 494,04 тысяч рублей.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часть расходов приходится на культуру, кинематографию и средства массовой информации -  6 346,71 тысяч рублей (34,3% от общих расходов). Оставшиеся средства направлены на расходы в области: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общегосударственные расходы – 3 933,45 тыс. рублей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национальной экономике  – 4 112,71 тыс. рублей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отражены расходы по содержанию и ремонту автомобильных дорог на территории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Расходы составили 4 112,71 тыс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при плане 4 371, 53 тыс. рублей или 94,08%. По данному разделу отражено финансирование следующих расходов: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государственной программы Приморского края «Развитие транспортного комплекса Приморского края на 2013-2017 годы», подпрограммы «Развитие дорожной отрасли в Приморском крае на 2013-2017 годы» выделены субсидии бюджету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капитальный ремонт и ремонт автомобильных дорог общего пользования населенных пунктов за счет дорожного фонда Приморского края, выделенные на условиях 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 расходы на ремонт дороги по ул. Советская (асфальт) – 1 447,171,00  рублей, ремонт дороги по ул. Колхозная (Асфальт) – 1 140662,00 рублей; ремонт дороги по ул. Нагорная (асфальт) – 258 783,00 рублей.</w:t>
      </w:r>
      <w:proofErr w:type="gramEnd"/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национальная оборона – 287,76 тыс. рублей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осуществлялись расходы за счет средств субвенций из федерального бюджета, на выполнение полномочий по осуществлению первичного воинского учета на территориях, где отсутствуют военные комиссариаты. Получено средств 287,76  тыс. рублей.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илищно-коммунальное хозяйство – 3 528,26  тысяч рублей или 99,99% по отношению к годовому плану.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отражено финансирование следующих расходов: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и вывоз мусора  с территории поселения, оплата по договорам с отчислениями, расчистка территории от снега; посыпка территории скальным грунтом; очистка водопропускных труб, вывоз мусора; приобретение материалов (ГСМ,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краска, кисти, гвозди), санитарно -эпидемиологические работы, вручение предписаний на территории поселения, оплата по договорам с отчислениями.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целевой программы муниципальных образований (паспортизация дорог) на 2013-2015 гг. запланированы средства бюджета поселения на изготовление технического плана ФГУП "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БТИ" объектов  недвижимого имущества 100 000,00 рублей, освоение составило 99 921,80 рублей или 99%.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целевой программы по противопожарной безопасности на территории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2012-2014гг запланированы средства в размере 117 700,00  рублей, освоение составило 117 590,76  рублей или 99%. Средства направлены на расчистку минерализованной полосы, технического обслуживание пожарной сигнализации ПКО "ВДПО", приобретены журнала регистрации, плана эвакуации, знака ФЭС.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целевой программы "Питьевая вода" запланированы средства в размере 1 767 950,00  рублей, освоение составило 1 767 781,73  рублей или 99%. Средства направлены на ремонт водопровода, оплату по договорам и отчисления во внебюджетные фонды (устранение порывов водопровода, ремонт системы водоснабжения, ремонт водозаборной колонки), укладку водопроводных труб, технологическое присоединение электроснабжения жилых домов.</w:t>
      </w:r>
      <w:proofErr w:type="gramEnd"/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 и спорт – 285,151 тысяч рублей.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отражены расходы на осуществление мероприятий по программе «Развития физической культуры и спорта на территории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2011-2013 годы» в том числе на оплата транспортных услуг для проезда команд (по шахматам, по теннису) к месту соревнований и обратно, оплата по договору с отчислениями во внебюджетные фонды за обслуживание хоккейной коробки, оплата за проживание команд на соревнованиях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судьям и за  призы участникам соревнований  по теннису, хоккею, шахматам, приобретение спортивного  тренажера, спортивного инвентаря.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все обязательства перед работниками учреждений поселения по выплате заработной платы.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– 178 400 рублей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перечислены субвенции на осуществление части полномочий местного значения из бюджета поселения бюджету муниципального района в соответствии с заключенными соглашениями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-178 400 рублей в том числе: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разрешений на строительство, разрешений на ввод объектов в эксплуатацию – 30 000  рублей; осуществление муниципального земельного 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поселения – 15 400 рублей;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 границах поселения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 и снабжения населения топливом в пределах полномочий, установленных законодательством Российской Федерации в части: предоставления в вышестоящие организации в установленные сроки информации и отчетности – 35 000 рублей;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развитии сельскохозяйственного производства, создание условий для развития малого и среднего предпринимательства, в части: оформление документов для признания права муниципальной собственности на невостребованные доли из земель сельскохозяйственного назначения – 68 000 рублей;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проживающих в поселении и нуждающихся в жилых помещениях малоимущих граждан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30 000 рублей.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Кредиторской задолженности на отчетную дату нет.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направлена на рациональное использование земель в поселении и увеличение поступления в бюджет поселения платежей. В этой связи выполнены  схемы границ для предоставления земельных участков в аренду на 139 земельных участках, схем земельных участков для оформления права собственности на 44 земельных участках. Рассмотрено 224 заявления граждан по вопросам земельных отношений. Проведено обследования земельных участков - 7.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Заключено договоров: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имущество – 1;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хранения – 3;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социального найма – 8;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передачу жилых помещений в собственность – 1;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договора – 4.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документы на водозаборные скважины, водонапорную башню, водопровод. Зарегистрированы права.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Подготовлена техническая документация и зарегистрированы права на 5 дорог. Отработаны списки по невостребованным земельным долям  бывшего колхоза «Красный партизан». Подписаны акты приема-передачи имущества Министерства обороны на 11 объектов. На 5 земельных участках получены свидетельства на право собственности и на 1 объект (ДОСА), по 5 объектам проводится работа по оформлению документов.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В 2013 году значительное внимание уделялось дорожной деятельности и содержанию дорог в границах населенных пунктов поселения.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дорог, находящихся на балансе поселения составляет 45 км. За отчетный период на содержание и ремонт  дорог потрачено 4056,12 тыс. рублей.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асфальтирование  улиц Советская, Колхозная, ямочный ремонт ул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агорная. Эти работы  произведены с использованием субсидий за счет дорожного фонда Приморского края.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Производилась подсыпка улиц скальным грунтом – ул. Вокзальная ж/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Овражная, ул. Ключевая, ул. Луговая, пер. Нагорный, пер. Комсомольский.</w:t>
      </w:r>
      <w:proofErr w:type="gramEnd"/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 территории </w:t>
      </w:r>
      <w:proofErr w:type="spellStart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поселения,  в 2013 году, организована и отлажена перевозка пассажиров 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районный центр и в г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рсеньев автомобильным и общественным транспортом.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осуществляются ООО «Меркурий» и ООО «Вита-3», в т.ч. по маршруту Арсеньев –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Станция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(ДОСА, больница, Администрация) – Яковлевка и обратно. </w:t>
      </w:r>
      <w:proofErr w:type="gramEnd"/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отчетном году Администрация поселения проводила постоянную разъяснительную работу по профилактике терроризма и экстремизма.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 вопросах обеспечения мер пожарной безопасности, 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году, Администрацией поселения проводилась постоянная профилактическая работа. В том числе: выкос травы, вывешивание объявления, весной и осенью издавались постановления Главы поселения и утверждались соответствующие мероприятия по пожарной безопасности, приобретены журнала регистрации, плана эвакуации, знака ФЭС.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осуществлению данных полномочий уделялось значительное внимание.  Были проведены спортивные соревнования по различным видам спорта. Проводились соревнования по мини-футболу, хоккею, теннису, волейболу, шахматам. Учреждены регулярные турниры по хоккею (Кубок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и мини-футболу среди школьников (Кубок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памяти В.М.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Необходимо отметить, что в соревнованиях по хоккею, настольному теннису и шахматам принимают участие команды из других районов Приморского края (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Кавалеровского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Хорольского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Анучинского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Арсеньева, Черниговского района).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хоккейной команды школьников закуплена форма. Постоянно поддерживается и обновляется материальная база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Новосысоевских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теннисистов, шахматистов, футболистов и хоккеистов.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Организовывались выезды спортсменов поселения на межрайонные, краевые турниры ДВФО по хоккею, настольному теннису.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отметить, что в организации турниров серьезную помощь оказывали директор средней школы № 1 Беккер А.И., тренеры – Портнягин Е.С.,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Черненко В.Я.  и многие другие.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Организация благоустройства и озеленения территории поселения.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  осуществляет 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изыскивают материальные и финансовые ресурсы и проводят необходимую практическую работу.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2013 году с  01 апреля по 01 ноября осуществлялся сбор и вывоз мусора на территории поселения, в связи с этим проведены следующие мероприятия: очищено от мусора – 26 улиц, 60 – несанкционированных свалок, постоянная уборка автобусных остановок,  парковых зон. Мероприятия по санитарной очистке и благоустройству сел поселения, проводились с участием жителей поселения, задействованных на общественных работах от центра занятости населения.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был организован выкос травы в местах общего пользования. Производились 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грейдерование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поселения, а также очистка дорог от снега, посыпка ПГС, ямочный ремонт ул. Нагорная</w:t>
      </w:r>
      <w:r w:rsidRPr="004B1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Высажено более 150 саженцев деревьев. При этом проводилась санитарная рубка старых деревьев и кустарников.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очистка центральных проездов на кладбищах в селе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станции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Создание условий для организации досуга жителей; организация библиотечного обслуживания населения, организация и осуществление мероприятий с детьми.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на территории поселения работали СДК, ДБЦ (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библиотека. Библиотечный фонд составляет 11681 тысячи экземпляров. Постоянно проводились культурно-массовые мероприятия, организовывалось проведение праздников. Вот некоторые статистические цифры за 2013 год: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читателей  - 1305 (в т.ч.  дети до 14 лет – 920; дети от 15 до 24 лет - 375);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посещений – 21200 (в т.ч. дети – 13224);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книговыдач – 27995 (в т.ч. дети – 18281);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клубов – 1;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пунктов выдачи – 1;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крупных массовых мероприятий – 100 (на них посетителей – 11953);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выполнено справок – 258;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платные услуги – 7020.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отчетный год Администрацией поселения в рамках средств, предусмотренных в бюджете, укреплена материально-техническая база учреждений культуры и библиотеки,  произведен ремонт библиотеки (покраска, побелка), приобретено компьютерное кресло, журналы на первое, второе полугодие 2013 года и книги по краевой субсидии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проводились культурные мероприятия: «Волшебная радуга», «Солдатская песня», «Масленица», «День защиты детей», «День пожилого человека», «День матери», празднование 68-летия Победы в Великой отечественной войне, празднование 118-летия села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СДК и ДБЦ работало 12 кружков, в которых принимало участие 250 человек.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несколько цифр о работе ВУС за 2013 год: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поставлено на воинский учет – 122 чел;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снято с воинского учета – 91 чел. (из них по возрасту – 34);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мобилизационных предписаний – 174;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вручено повесток призывникам – 92;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сверок с предприятиями и организациями поселения – 10;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проверок состояния ВУ в организациях – 4;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сверка документов ВУС с документами ВК (1104 карточки);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отработано и сверено 153 боевых повесток, 15 нарядов на поставку техники;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предписано 882 карточки на ГПЗ, заведено 24 карточки на призывников;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документы для ШО и ПОМ.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Обеспечение жителей поселения жильем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Проводились обследования жилищных условий ветеранов </w:t>
      </w:r>
      <w:proofErr w:type="gram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gram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формировался список лиц, имеющих право на получение соответствующих мер социальной поддержки.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Подготовлено учетных дел и принято на учет 1 человек по программе «Об обеспечение жильем ветеранов Великой Отечественной войны 1941-1945 годов».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Подготовлено учетных дел и принято на учет 3 человека по целевой программе «Социальное развитие села до 2015 года». 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Подготовлено учетных дел и принято на учет 1 человек из числа детей оставшихся без попечения родителей.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Подготовлено учетных дел и принято на учет 16 человек из числа малоимущих граждан.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Информация о деятельности Муниципального комитета поселения.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2013 году </w:t>
      </w: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состоялось 9 заседаний муниципального комитета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решений – 51, из них  - 34  нормативно-правовые акты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Разработано и утверждено Муниципальным комитетом поселения 5 Положений: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1) Положение о муниципальном жилищном контроле на территории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2)Положение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3) Положение о мерах материальной и социальной поддержки добровольной пожарной охраны на территории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4) Положение о порядке проведения конкурса на замещение вакантных должностей муниципальной службы в администрации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5) Положение о дорожном фонде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Заслушан, обсужден и принят к сведению отчет главы поселения о результатах деятельности за 2012 год.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Решений, опротестованных прокурором -  три,         отменено – одно    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5.Решений противоречащих действующему законодательству - два (экспертные заключения Правового департамента Приморского края) 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Выпущено газет – 11 с опубликованием всех НПА, в т.ч.2 – праздничных выпуска.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Проведено: Публичных слушаний – 7 в т.ч. 2- по внесению изменений и дополнений в Устав, 1- по проекту генерального плана </w:t>
      </w:r>
      <w:proofErr w:type="spellStart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Входящие документы - 28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Отработаны - все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Исходящие  документы – 40, из них: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прокуратуру – 23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Правовой департамент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риморского края, Минюст – </w:t>
      </w:r>
    </w:p>
    <w:p w:rsidR="004B1A0E" w:rsidRP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Приведен в соответствие с действующим законодательством Устав НСП </w:t>
      </w:r>
    </w:p>
    <w:p w:rsidR="004B1A0E" w:rsidRDefault="004B1A0E" w:rsidP="004B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Подготовлен и утвержден План работы муниципального комитета.</w:t>
      </w:r>
    </w:p>
    <w:p w:rsidR="002500B8" w:rsidRDefault="004B1A0E" w:rsidP="004B1A0E">
      <w:pPr>
        <w:spacing w:before="100" w:beforeAutospacing="1" w:after="100" w:afterAutospacing="1" w:line="240" w:lineRule="auto"/>
      </w:pPr>
      <w:r w:rsidRPr="004B1A0E">
        <w:rPr>
          <w:rFonts w:ascii="Times New Roman" w:eastAsia="Times New Roman" w:hAnsi="Times New Roman" w:cs="Times New Roman"/>
          <w:sz w:val="24"/>
          <w:szCs w:val="24"/>
          <w:lang w:eastAsia="ru-RU"/>
        </w:rPr>
        <w:t>12 . Заявлений и жалоб от граждан  не зарегистрировано.</w:t>
      </w:r>
    </w:p>
    <w:sectPr w:rsidR="002500B8" w:rsidSect="0025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38B"/>
    <w:multiLevelType w:val="multilevel"/>
    <w:tmpl w:val="76CC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0E"/>
    <w:rsid w:val="002500B8"/>
    <w:rsid w:val="004B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0E"/>
    <w:rPr>
      <w:b/>
      <w:bCs/>
    </w:rPr>
  </w:style>
  <w:style w:type="character" w:styleId="a5">
    <w:name w:val="Emphasis"/>
    <w:basedOn w:val="a0"/>
    <w:uiPriority w:val="20"/>
    <w:qFormat/>
    <w:rsid w:val="004B1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3101</Words>
  <Characters>17680</Characters>
  <Application>Microsoft Office Word</Application>
  <DocSecurity>0</DocSecurity>
  <Lines>147</Lines>
  <Paragraphs>41</Paragraphs>
  <ScaleCrop>false</ScaleCrop>
  <Company>Главтехцентр</Company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2017-12-11T05:59:00Z</dcterms:created>
  <dcterms:modified xsi:type="dcterms:W3CDTF">2017-12-11T05:59:00Z</dcterms:modified>
</cp:coreProperties>
</file>